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3B5AC" w14:textId="234C5F16" w:rsidR="00773002" w:rsidRDefault="00173E77">
      <w:r>
        <w:rPr>
          <w:noProof/>
        </w:rPr>
        <w:drawing>
          <wp:inline distT="0" distB="0" distL="0" distR="0" wp14:anchorId="68EF9CC7" wp14:editId="35AA2255">
            <wp:extent cx="1876425" cy="7334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4AC6F" w14:textId="77777777" w:rsidR="00752B4E" w:rsidRDefault="00752B4E" w:rsidP="00752B4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GUÍA DE TRABAJO AL HOGAR DE RELIGIÓN</w:t>
      </w:r>
    </w:p>
    <w:p w14:paraId="371E6AD1" w14:textId="77777777" w:rsidR="00752B4E" w:rsidRPr="00160EE0" w:rsidRDefault="00752B4E" w:rsidP="003E48EB">
      <w:pPr>
        <w:jc w:val="center"/>
        <w:rPr>
          <w:rStyle w:val="fontstyle01"/>
          <w:rFonts w:ascii="Arial" w:hAnsi="Arial" w:cs="Arial"/>
          <w:i w:val="0"/>
          <w:iCs w:val="0"/>
          <w:sz w:val="16"/>
          <w:szCs w:val="16"/>
        </w:rPr>
      </w:pPr>
    </w:p>
    <w:p w14:paraId="4E2A3615" w14:textId="1BB6F7B5" w:rsidR="00D019D6" w:rsidRDefault="002C4B56" w:rsidP="002C4B56">
      <w:pPr>
        <w:jc w:val="center"/>
        <w:rPr>
          <w:rFonts w:ascii="Arial" w:hAnsi="Arial" w:cs="Arial"/>
          <w:b/>
          <w:bCs/>
          <w:i/>
          <w:iCs/>
          <w:color w:val="000000"/>
          <w:sz w:val="40"/>
          <w:szCs w:val="40"/>
        </w:rPr>
      </w:pPr>
      <w:r w:rsidRPr="002C4B56">
        <w:rPr>
          <w:rFonts w:ascii="Arial" w:hAnsi="Arial" w:cs="Arial"/>
          <w:b/>
          <w:bCs/>
          <w:i/>
          <w:iCs/>
          <w:color w:val="000000"/>
          <w:sz w:val="40"/>
          <w:szCs w:val="40"/>
        </w:rPr>
        <w:t>EL VALOR DE LA CONFIEANZA</w:t>
      </w:r>
    </w:p>
    <w:p w14:paraId="554995B9" w14:textId="77777777" w:rsidR="002C4B56" w:rsidRPr="00160EE0" w:rsidRDefault="002C4B56" w:rsidP="002C4B56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744B6B8B" w14:textId="6E2F412D" w:rsidR="002C4B56" w:rsidRDefault="002C4B56" w:rsidP="002C4B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Objetivo: </w:t>
      </w:r>
      <w:r w:rsidRPr="002C4B56">
        <w:rPr>
          <w:rFonts w:ascii="Arial" w:hAnsi="Arial" w:cs="Arial"/>
          <w:sz w:val="24"/>
          <w:szCs w:val="24"/>
        </w:rPr>
        <w:t>Comprender que el valor de la</w:t>
      </w:r>
      <w:r>
        <w:rPr>
          <w:rFonts w:ascii="Arial" w:hAnsi="Arial" w:cs="Arial"/>
          <w:sz w:val="24"/>
          <w:szCs w:val="24"/>
        </w:rPr>
        <w:t xml:space="preserve"> </w:t>
      </w:r>
      <w:r w:rsidRPr="002C4B56">
        <w:rPr>
          <w:rFonts w:ascii="Arial" w:hAnsi="Arial" w:cs="Arial"/>
          <w:sz w:val="24"/>
          <w:szCs w:val="24"/>
        </w:rPr>
        <w:t>Confianza es una esperanza firme</w:t>
      </w:r>
      <w:r>
        <w:rPr>
          <w:rFonts w:ascii="Arial" w:hAnsi="Arial" w:cs="Arial"/>
          <w:sz w:val="24"/>
          <w:szCs w:val="24"/>
        </w:rPr>
        <w:t xml:space="preserve"> </w:t>
      </w:r>
      <w:r w:rsidRPr="002C4B56">
        <w:rPr>
          <w:rFonts w:ascii="Arial" w:hAnsi="Arial" w:cs="Arial"/>
          <w:sz w:val="24"/>
          <w:szCs w:val="24"/>
        </w:rPr>
        <w:t>que una persona tiene en que algo</w:t>
      </w:r>
      <w:r>
        <w:rPr>
          <w:rFonts w:ascii="Arial" w:hAnsi="Arial" w:cs="Arial"/>
          <w:sz w:val="24"/>
          <w:szCs w:val="24"/>
        </w:rPr>
        <w:t xml:space="preserve"> o en alguien </w:t>
      </w:r>
    </w:p>
    <w:p w14:paraId="79F6D41E" w14:textId="2DF20CB1" w:rsidR="002C4B56" w:rsidRDefault="002C4B56" w:rsidP="002C4B56">
      <w:pPr>
        <w:rPr>
          <w:rFonts w:ascii="Arial" w:hAnsi="Arial" w:cs="Arial"/>
          <w:sz w:val="24"/>
          <w:szCs w:val="24"/>
        </w:rPr>
      </w:pPr>
      <w:r w:rsidRPr="002C4B56">
        <w:rPr>
          <w:rFonts w:ascii="Arial" w:hAnsi="Arial" w:cs="Arial"/>
          <w:b/>
          <w:bCs/>
          <w:i/>
          <w:iCs/>
          <w:sz w:val="24"/>
          <w:szCs w:val="24"/>
        </w:rPr>
        <w:t xml:space="preserve">INDICACIONES: </w:t>
      </w:r>
      <w:r w:rsidRPr="002C4B56">
        <w:rPr>
          <w:rFonts w:ascii="Arial" w:hAnsi="Arial" w:cs="Arial"/>
          <w:sz w:val="24"/>
          <w:szCs w:val="24"/>
        </w:rPr>
        <w:t>Decora la imagen y pinta pensando en que la confianza es una esperanza que algo suceda, es un valor y conteste las preguntas sobre la confianza en sí mismo y decore los dibujos.</w:t>
      </w:r>
    </w:p>
    <w:p w14:paraId="4C707F2C" w14:textId="7F928595" w:rsidR="002C4B56" w:rsidRDefault="002C4B56" w:rsidP="002C4B56">
      <w:pPr>
        <w:rPr>
          <w:rFonts w:ascii="Arial" w:hAnsi="Arial" w:cs="Arial"/>
          <w:sz w:val="24"/>
          <w:szCs w:val="24"/>
        </w:rPr>
      </w:pPr>
    </w:p>
    <w:p w14:paraId="05E507BF" w14:textId="77777777" w:rsidR="00160EE0" w:rsidRDefault="00F143A3" w:rsidP="002C4B56">
      <w:pPr>
        <w:rPr>
          <w:rFonts w:ascii="Arial" w:hAnsi="Arial" w:cs="Arial"/>
          <w:b/>
          <w:bCs/>
          <w:sz w:val="16"/>
          <w:szCs w:val="16"/>
        </w:rPr>
      </w:pPr>
      <w:r w:rsidRPr="00F143A3">
        <w:rPr>
          <w:rFonts w:ascii="Arial" w:hAnsi="Arial" w:cs="Arial"/>
          <w:b/>
          <w:bCs/>
          <w:sz w:val="24"/>
          <w:szCs w:val="24"/>
        </w:rPr>
        <w:t>¿QUÉ ES LA CONFIANZA?</w:t>
      </w:r>
    </w:p>
    <w:p w14:paraId="331B9B24" w14:textId="06C31ABA" w:rsidR="00F143A3" w:rsidRDefault="00F143A3" w:rsidP="002C4B56">
      <w:pPr>
        <w:rPr>
          <w:rFonts w:ascii="Arial" w:hAnsi="Arial" w:cs="Arial"/>
          <w:sz w:val="24"/>
          <w:szCs w:val="24"/>
        </w:rPr>
      </w:pPr>
      <w:r w:rsidRPr="00F143A3">
        <w:rPr>
          <w:rFonts w:ascii="Arial" w:hAnsi="Arial" w:cs="Arial"/>
          <w:b/>
          <w:bCs/>
          <w:sz w:val="24"/>
          <w:szCs w:val="24"/>
        </w:rPr>
        <w:br/>
      </w:r>
      <w:r w:rsidRPr="00F143A3">
        <w:rPr>
          <w:rFonts w:ascii="Arial" w:hAnsi="Arial" w:cs="Arial"/>
          <w:sz w:val="24"/>
          <w:szCs w:val="24"/>
        </w:rPr>
        <w:t xml:space="preserve">El término confianza se refiere a la opinión favorable en la que una persona o grupo es capaz de actuar </w:t>
      </w:r>
      <w:proofErr w:type="gramStart"/>
      <w:r w:rsidRPr="00F143A3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 </w:t>
      </w:r>
      <w:r w:rsidRPr="00F143A3">
        <w:rPr>
          <w:rFonts w:ascii="Arial" w:hAnsi="Arial" w:cs="Arial"/>
          <w:sz w:val="24"/>
          <w:szCs w:val="24"/>
        </w:rPr>
        <w:t>forma</w:t>
      </w:r>
      <w:proofErr w:type="gramEnd"/>
      <w:r w:rsidRPr="00F143A3">
        <w:rPr>
          <w:rFonts w:ascii="Arial" w:hAnsi="Arial" w:cs="Arial"/>
          <w:sz w:val="24"/>
          <w:szCs w:val="24"/>
        </w:rPr>
        <w:t xml:space="preserve"> correcta en una determinada situación. La confianza es la seguridad que alguien tiene en otra persona</w:t>
      </w:r>
      <w:r>
        <w:rPr>
          <w:rFonts w:ascii="Arial" w:hAnsi="Arial" w:cs="Arial"/>
          <w:sz w:val="24"/>
          <w:szCs w:val="24"/>
        </w:rPr>
        <w:t xml:space="preserve"> </w:t>
      </w:r>
      <w:r w:rsidRPr="00F143A3">
        <w:rPr>
          <w:rFonts w:ascii="Arial" w:hAnsi="Arial" w:cs="Arial"/>
          <w:sz w:val="24"/>
          <w:szCs w:val="24"/>
        </w:rPr>
        <w:t xml:space="preserve">o en algo. Es una cualidad propia de los seres vivos, especialmente los seres humanos, ya </w:t>
      </w:r>
      <w:proofErr w:type="gramStart"/>
      <w:r w:rsidRPr="00F143A3">
        <w:rPr>
          <w:rFonts w:ascii="Arial" w:hAnsi="Arial" w:cs="Arial"/>
          <w:sz w:val="24"/>
          <w:szCs w:val="24"/>
        </w:rPr>
        <w:t>que</w:t>
      </w:r>
      <w:proofErr w:type="gramEnd"/>
      <w:r w:rsidRPr="00F143A3">
        <w:rPr>
          <w:rFonts w:ascii="Arial" w:hAnsi="Arial" w:cs="Arial"/>
          <w:sz w:val="24"/>
          <w:szCs w:val="24"/>
        </w:rPr>
        <w:t xml:space="preserve"> aunque los</w:t>
      </w:r>
      <w:r>
        <w:rPr>
          <w:rFonts w:ascii="Arial" w:hAnsi="Arial" w:cs="Arial"/>
          <w:sz w:val="24"/>
          <w:szCs w:val="24"/>
        </w:rPr>
        <w:t xml:space="preserve"> </w:t>
      </w:r>
      <w:r w:rsidRPr="00F143A3">
        <w:rPr>
          <w:rFonts w:ascii="Arial" w:hAnsi="Arial" w:cs="Arial"/>
          <w:sz w:val="24"/>
          <w:szCs w:val="24"/>
        </w:rPr>
        <w:t>animales la posean, estos lo hacen de forma instintiva, al contrario que los humanos, que confían</w:t>
      </w:r>
      <w:r>
        <w:rPr>
          <w:rFonts w:ascii="Arial" w:hAnsi="Arial" w:cs="Arial"/>
          <w:sz w:val="24"/>
          <w:szCs w:val="24"/>
        </w:rPr>
        <w:t xml:space="preserve"> </w:t>
      </w:r>
      <w:r w:rsidRPr="00F143A3">
        <w:rPr>
          <w:rFonts w:ascii="Arial" w:hAnsi="Arial" w:cs="Arial"/>
          <w:sz w:val="24"/>
          <w:szCs w:val="24"/>
        </w:rPr>
        <w:t>conscientemente. Al ser algo que se hace consciente y voluntariamente, supone trabajo y esfuerzo</w:t>
      </w:r>
      <w:r>
        <w:rPr>
          <w:rFonts w:ascii="Arial" w:hAnsi="Arial" w:cs="Arial"/>
          <w:sz w:val="24"/>
          <w:szCs w:val="24"/>
        </w:rPr>
        <w:t xml:space="preserve"> </w:t>
      </w:r>
      <w:r w:rsidRPr="00F143A3">
        <w:rPr>
          <w:rFonts w:ascii="Arial" w:hAnsi="Arial" w:cs="Arial"/>
          <w:sz w:val="24"/>
          <w:szCs w:val="24"/>
        </w:rPr>
        <w:t>conseguirla. A pesar de que sea costoso llegar a ella, se caracteriza por ser una emoción positiva.</w:t>
      </w:r>
      <w:r w:rsidRPr="00F143A3">
        <w:rPr>
          <w:rFonts w:ascii="Arial" w:hAnsi="Arial" w:cs="Arial"/>
          <w:sz w:val="24"/>
          <w:szCs w:val="24"/>
        </w:rPr>
        <w:br/>
        <w:t>La Confianza es una esperanza firme que una persona tiene en que algo suceda, sea o funcione de</w:t>
      </w:r>
      <w:r w:rsidRPr="00F143A3">
        <w:rPr>
          <w:rFonts w:ascii="Arial" w:hAnsi="Arial" w:cs="Arial"/>
          <w:sz w:val="24"/>
          <w:szCs w:val="24"/>
        </w:rPr>
        <w:br/>
        <w:t>una forma determinada, o en que otra persona actúe como ella desea.</w:t>
      </w:r>
    </w:p>
    <w:p w14:paraId="2C1D6D40" w14:textId="7FF4EF09" w:rsidR="00F143A3" w:rsidRDefault="00F143A3" w:rsidP="002C4B56">
      <w:pPr>
        <w:rPr>
          <w:rFonts w:ascii="Arial" w:hAnsi="Arial" w:cs="Arial"/>
          <w:sz w:val="24"/>
          <w:szCs w:val="24"/>
        </w:rPr>
      </w:pPr>
    </w:p>
    <w:p w14:paraId="728334B6" w14:textId="269D4BE0" w:rsidR="00F143A3" w:rsidRDefault="00F143A3" w:rsidP="00F43A2F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37C7EF3" wp14:editId="78693FAF">
            <wp:extent cx="5141343" cy="3164019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971" cy="3182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B748725" w14:textId="1E5F3086" w:rsidR="00F43A2F" w:rsidRDefault="00F43A2F" w:rsidP="00F43A2F">
      <w:pPr>
        <w:jc w:val="both"/>
        <w:rPr>
          <w:rFonts w:ascii="ArialMT" w:hAnsi="ArialMT"/>
          <w:color w:val="333333"/>
        </w:rPr>
      </w:pPr>
      <w:r w:rsidRPr="00F43A2F">
        <w:rPr>
          <w:rFonts w:ascii="ArialMT" w:hAnsi="ArialMT"/>
          <w:color w:val="333333"/>
        </w:rPr>
        <w:lastRenderedPageBreak/>
        <w:t>La confianza puede clasificarse en términos individuales (la confianza en uno mismo) y también, en términos</w:t>
      </w:r>
      <w:r w:rsidRPr="00F43A2F">
        <w:rPr>
          <w:rFonts w:ascii="ArialMT" w:hAnsi="ArialMT"/>
          <w:color w:val="333333"/>
        </w:rPr>
        <w:br/>
        <w:t>sociológicos (la confianza que los demás tienen de nosotros y viceversa). La confianza en un individuo hace</w:t>
      </w:r>
      <w:r w:rsidRPr="00F43A2F">
        <w:rPr>
          <w:rFonts w:ascii="ArialMT" w:hAnsi="ArialMT"/>
          <w:color w:val="333333"/>
        </w:rPr>
        <w:br/>
        <w:t>que esa persona llegue más fácilmente a sus propósitos, siempre dependiendo de sus experiencias, de su</w:t>
      </w:r>
      <w:r w:rsidRPr="00F43A2F">
        <w:rPr>
          <w:rFonts w:ascii="ArialMT" w:hAnsi="ArialMT"/>
          <w:color w:val="333333"/>
        </w:rPr>
        <w:br/>
        <w:t>personalidad y del ambiente que le rodea. Por otro lado, la confianza mutua con los compañeros ayuda a</w:t>
      </w:r>
      <w:r w:rsidRPr="00F43A2F">
        <w:rPr>
          <w:rFonts w:ascii="ArialMT" w:hAnsi="ArialMT"/>
          <w:color w:val="333333"/>
        </w:rPr>
        <w:br/>
        <w:t>generar una convivencia adecuada para el entorno de cada persona, especialmente dentro de la sala de</w:t>
      </w:r>
      <w:r w:rsidRPr="00F43A2F">
        <w:rPr>
          <w:rFonts w:ascii="ArialMT" w:hAnsi="ArialMT"/>
          <w:color w:val="333333"/>
        </w:rPr>
        <w:br/>
        <w:t>clases.</w:t>
      </w:r>
    </w:p>
    <w:p w14:paraId="44D53ADA" w14:textId="433FA38C" w:rsidR="00F43A2F" w:rsidRDefault="00F43A2F" w:rsidP="00F43A2F">
      <w:pPr>
        <w:jc w:val="both"/>
        <w:rPr>
          <w:rFonts w:ascii="ArialMT" w:hAnsi="ArialMT"/>
          <w:color w:val="333333"/>
        </w:rPr>
      </w:pPr>
    </w:p>
    <w:p w14:paraId="7B721057" w14:textId="63A37317" w:rsidR="00F43A2F" w:rsidRPr="002C4B56" w:rsidRDefault="00F43A2F" w:rsidP="00F43A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C0930D6" wp14:editId="67683BF0">
            <wp:extent cx="6858000" cy="7362908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427" cy="7455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3A2F" w:rsidRPr="002C4B56" w:rsidSect="00B2357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77"/>
    <w:rsid w:val="00160EE0"/>
    <w:rsid w:val="00173E77"/>
    <w:rsid w:val="002C4B56"/>
    <w:rsid w:val="003511BC"/>
    <w:rsid w:val="003E48EB"/>
    <w:rsid w:val="003F76ED"/>
    <w:rsid w:val="005E5A27"/>
    <w:rsid w:val="006715D8"/>
    <w:rsid w:val="00752B4E"/>
    <w:rsid w:val="00773002"/>
    <w:rsid w:val="00782884"/>
    <w:rsid w:val="008936A1"/>
    <w:rsid w:val="00966C36"/>
    <w:rsid w:val="009D274E"/>
    <w:rsid w:val="00AF21BB"/>
    <w:rsid w:val="00B2357A"/>
    <w:rsid w:val="00CF3D21"/>
    <w:rsid w:val="00D019D6"/>
    <w:rsid w:val="00E50767"/>
    <w:rsid w:val="00EA5509"/>
    <w:rsid w:val="00F143A3"/>
    <w:rsid w:val="00F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36C26"/>
  <w15:chartTrackingRefBased/>
  <w15:docId w15:val="{582D1B3E-7D41-45F1-84DD-B0D5E700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3E48EB"/>
    <w:rPr>
      <w:rFonts w:ascii="TimesNewRomanPS-BoldItalicMT" w:hAnsi="TimesNewRomanPS-BoldItalicMT" w:hint="default"/>
      <w:b/>
      <w:bCs/>
      <w:i/>
      <w:iCs/>
      <w:color w:val="00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0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5</cp:revision>
  <dcterms:created xsi:type="dcterms:W3CDTF">2020-03-18T16:57:00Z</dcterms:created>
  <dcterms:modified xsi:type="dcterms:W3CDTF">2020-03-19T14:52:00Z</dcterms:modified>
</cp:coreProperties>
</file>