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page" w:horzAnchor="margin" w:tblpY="1834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4225"/>
        <w:gridCol w:w="2863"/>
      </w:tblGrid>
      <w:tr w:rsidR="008E6171" w:rsidRPr="00145DAA" w14:paraId="5F987EA6" w14:textId="77777777" w:rsidTr="008E5048">
        <w:trPr>
          <w:trHeight w:val="728"/>
        </w:trPr>
        <w:tc>
          <w:tcPr>
            <w:tcW w:w="8926" w:type="dxa"/>
            <w:gridSpan w:val="3"/>
          </w:tcPr>
          <w:p w14:paraId="05C4F7C1" w14:textId="77777777" w:rsidR="008E6171" w:rsidRPr="00D656EC" w:rsidRDefault="00C26857" w:rsidP="00681BE2">
            <w:pPr>
              <w:pStyle w:val="TableParagraph"/>
              <w:spacing w:before="1" w:line="294" w:lineRule="exact"/>
              <w:ind w:left="0" w:right="1359"/>
              <w:jc w:val="center"/>
              <w:rPr>
                <w:b/>
                <w:sz w:val="28"/>
                <w:szCs w:val="24"/>
              </w:rPr>
            </w:pPr>
            <w:r w:rsidRPr="00D656EC">
              <w:rPr>
                <w:b/>
                <w:sz w:val="28"/>
                <w:szCs w:val="24"/>
              </w:rPr>
              <w:t xml:space="preserve">Ámbito </w:t>
            </w:r>
            <w:r w:rsidR="00431716">
              <w:rPr>
                <w:b/>
                <w:sz w:val="28"/>
                <w:szCs w:val="24"/>
              </w:rPr>
              <w:t>Comunicación Integral</w:t>
            </w:r>
          </w:p>
          <w:p w14:paraId="70614B73" w14:textId="77777777" w:rsidR="008E6171" w:rsidRPr="007477B6" w:rsidRDefault="008E6171" w:rsidP="00681BE2">
            <w:pPr>
              <w:pStyle w:val="TableParagraph"/>
              <w:spacing w:before="1" w:line="294" w:lineRule="exact"/>
              <w:ind w:left="0" w:right="1359"/>
              <w:jc w:val="center"/>
              <w:rPr>
                <w:b/>
                <w:sz w:val="24"/>
                <w:szCs w:val="24"/>
              </w:rPr>
            </w:pPr>
            <w:r w:rsidRPr="00D656EC">
              <w:rPr>
                <w:b/>
                <w:sz w:val="28"/>
                <w:szCs w:val="24"/>
              </w:rPr>
              <w:t>Pre Kínder A y B</w:t>
            </w:r>
            <w:r w:rsidR="00681BE2" w:rsidRPr="00D656EC">
              <w:rPr>
                <w:b/>
                <w:sz w:val="28"/>
                <w:szCs w:val="24"/>
              </w:rPr>
              <w:t xml:space="preserve">       </w:t>
            </w:r>
            <w:r w:rsidR="00681BE2" w:rsidRPr="00D656EC">
              <w:rPr>
                <w:b/>
                <w:color w:val="C00000"/>
                <w:sz w:val="28"/>
                <w:szCs w:val="24"/>
              </w:rPr>
              <w:t>Clase 37</w:t>
            </w:r>
          </w:p>
        </w:tc>
      </w:tr>
      <w:tr w:rsidR="00681BE2" w:rsidRPr="00145DAA" w14:paraId="3B17AF97" w14:textId="77777777" w:rsidTr="008E5048">
        <w:trPr>
          <w:trHeight w:val="427"/>
        </w:trPr>
        <w:tc>
          <w:tcPr>
            <w:tcW w:w="8926" w:type="dxa"/>
            <w:gridSpan w:val="3"/>
          </w:tcPr>
          <w:p w14:paraId="783F9A84" w14:textId="77777777" w:rsidR="00681BE2" w:rsidRPr="008B3508" w:rsidRDefault="00681BE2" w:rsidP="00681BE2">
            <w:pPr>
              <w:pStyle w:val="TableParagraph"/>
              <w:spacing w:before="1" w:line="294" w:lineRule="exact"/>
              <w:ind w:right="176"/>
              <w:jc w:val="center"/>
            </w:pPr>
            <w:r w:rsidRPr="008B3508">
              <w:rPr>
                <w:b/>
              </w:rPr>
              <w:t xml:space="preserve">Educadoras: </w:t>
            </w:r>
            <w:r w:rsidRPr="008B3508">
              <w:t>Fabiola Fuentes U. - Javiera Polgatiz N.</w:t>
            </w:r>
          </w:p>
        </w:tc>
      </w:tr>
      <w:tr w:rsidR="008E6171" w:rsidRPr="00145DAA" w14:paraId="618FC592" w14:textId="77777777" w:rsidTr="008E5048">
        <w:trPr>
          <w:trHeight w:val="398"/>
        </w:trPr>
        <w:tc>
          <w:tcPr>
            <w:tcW w:w="1838" w:type="dxa"/>
          </w:tcPr>
          <w:p w14:paraId="16B81497" w14:textId="77777777" w:rsidR="008E6171" w:rsidRPr="00D656EC" w:rsidRDefault="008E617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Semana</w:t>
            </w:r>
          </w:p>
        </w:tc>
        <w:tc>
          <w:tcPr>
            <w:tcW w:w="7088" w:type="dxa"/>
            <w:gridSpan w:val="2"/>
          </w:tcPr>
          <w:p w14:paraId="2EFAAB70" w14:textId="77777777" w:rsidR="008E6171" w:rsidRPr="00D656EC" w:rsidRDefault="00681BE2" w:rsidP="00681BE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D656EC">
              <w:rPr>
                <w:rFonts w:ascii="Century Gothic" w:hAnsi="Century Gothic"/>
                <w:sz w:val="24"/>
                <w:szCs w:val="24"/>
              </w:rPr>
              <w:t>14 al 18 de diciembre de 2020</w:t>
            </w:r>
          </w:p>
        </w:tc>
      </w:tr>
      <w:tr w:rsidR="00C26857" w:rsidRPr="00145DAA" w14:paraId="158B6630" w14:textId="77777777" w:rsidTr="008E5048">
        <w:trPr>
          <w:trHeight w:val="398"/>
        </w:trPr>
        <w:tc>
          <w:tcPr>
            <w:tcW w:w="1838" w:type="dxa"/>
          </w:tcPr>
          <w:p w14:paraId="639B62BB" w14:textId="77777777" w:rsidR="00C26857" w:rsidRPr="00D656EC" w:rsidRDefault="00C26857" w:rsidP="00681BE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Núcleo</w:t>
            </w:r>
          </w:p>
        </w:tc>
        <w:tc>
          <w:tcPr>
            <w:tcW w:w="7088" w:type="dxa"/>
            <w:gridSpan w:val="2"/>
          </w:tcPr>
          <w:p w14:paraId="5B2780F7" w14:textId="77777777" w:rsidR="00C26857" w:rsidRPr="00D656EC" w:rsidRDefault="00431716" w:rsidP="00D656EC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Lenguaje Artístico</w:t>
            </w:r>
          </w:p>
        </w:tc>
      </w:tr>
      <w:tr w:rsidR="00C26857" w:rsidRPr="00145DAA" w14:paraId="159E26C6" w14:textId="77777777" w:rsidTr="008E5048">
        <w:trPr>
          <w:trHeight w:val="824"/>
        </w:trPr>
        <w:tc>
          <w:tcPr>
            <w:tcW w:w="1838" w:type="dxa"/>
          </w:tcPr>
          <w:p w14:paraId="1FDC0CD7" w14:textId="77777777" w:rsidR="00C26857" w:rsidRPr="00D656EC" w:rsidRDefault="00C26857" w:rsidP="00681BE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Objetivo de Aprendizaje</w:t>
            </w:r>
          </w:p>
        </w:tc>
        <w:tc>
          <w:tcPr>
            <w:tcW w:w="7088" w:type="dxa"/>
            <w:gridSpan w:val="2"/>
          </w:tcPr>
          <w:p w14:paraId="57E55FEF" w14:textId="77777777" w:rsidR="00C26857" w:rsidRPr="00D656EC" w:rsidRDefault="00431716" w:rsidP="00D656EC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5.-Representar plásticamente emociones, ideas, experiencias, e intereses, a través de líneas, formas, colores, texturas, con recursos y soportes en plano y volumen.</w:t>
            </w:r>
          </w:p>
        </w:tc>
      </w:tr>
      <w:tr w:rsidR="00431716" w:rsidRPr="00145DAA" w14:paraId="41A21D57" w14:textId="77777777" w:rsidTr="008E5048">
        <w:trPr>
          <w:trHeight w:val="824"/>
        </w:trPr>
        <w:tc>
          <w:tcPr>
            <w:tcW w:w="1838" w:type="dxa"/>
          </w:tcPr>
          <w:p w14:paraId="6F423053" w14:textId="77777777" w:rsidR="00431716" w:rsidRPr="00D656EC" w:rsidRDefault="00431716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Objetivo Transversal</w:t>
            </w:r>
          </w:p>
        </w:tc>
        <w:tc>
          <w:tcPr>
            <w:tcW w:w="7088" w:type="dxa"/>
            <w:gridSpan w:val="2"/>
          </w:tcPr>
          <w:p w14:paraId="5944DB68" w14:textId="77777777" w:rsidR="00431716" w:rsidRPr="00D656EC" w:rsidRDefault="00431716" w:rsidP="00D656EC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D656EC">
              <w:rPr>
                <w:rFonts w:ascii="Century Gothic" w:hAnsi="Century Gothic"/>
                <w:sz w:val="24"/>
                <w:szCs w:val="24"/>
              </w:rPr>
              <w:t>6- Coordinar con precisión y eficiencia sus habilidades psicomotrices finas en función de sus intereses de exploración y juego.</w:t>
            </w:r>
          </w:p>
        </w:tc>
      </w:tr>
      <w:tr w:rsidR="00C26857" w:rsidRPr="00145DAA" w14:paraId="4688DFD8" w14:textId="77777777" w:rsidTr="008E5048">
        <w:trPr>
          <w:trHeight w:val="398"/>
        </w:trPr>
        <w:tc>
          <w:tcPr>
            <w:tcW w:w="1838" w:type="dxa"/>
          </w:tcPr>
          <w:p w14:paraId="034C766A" w14:textId="77777777" w:rsidR="00C26857" w:rsidRPr="00D656EC" w:rsidRDefault="00C26857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Habilidad</w:t>
            </w:r>
          </w:p>
        </w:tc>
        <w:tc>
          <w:tcPr>
            <w:tcW w:w="7088" w:type="dxa"/>
            <w:gridSpan w:val="2"/>
          </w:tcPr>
          <w:p w14:paraId="276771E3" w14:textId="77777777" w:rsidR="00C26857" w:rsidRPr="00D656EC" w:rsidRDefault="00431716" w:rsidP="00D656EC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Representación plástica.</w:t>
            </w:r>
          </w:p>
        </w:tc>
      </w:tr>
      <w:tr w:rsidR="00C26857" w:rsidRPr="00145DAA" w14:paraId="0DCDD18A" w14:textId="77777777" w:rsidTr="008E5048">
        <w:trPr>
          <w:trHeight w:val="517"/>
        </w:trPr>
        <w:tc>
          <w:tcPr>
            <w:tcW w:w="1838" w:type="dxa"/>
          </w:tcPr>
          <w:p w14:paraId="0C002BCD" w14:textId="77777777" w:rsidR="00C26857" w:rsidRPr="00D656EC" w:rsidRDefault="00C26857" w:rsidP="00681BE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Contenidos</w:t>
            </w:r>
          </w:p>
        </w:tc>
        <w:tc>
          <w:tcPr>
            <w:tcW w:w="7088" w:type="dxa"/>
            <w:gridSpan w:val="2"/>
          </w:tcPr>
          <w:p w14:paraId="7D9D1223" w14:textId="77777777" w:rsidR="00C26857" w:rsidRPr="00D656EC" w:rsidRDefault="00431716" w:rsidP="00D656EC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Adornos navideños. Retroalimentación. </w:t>
            </w:r>
          </w:p>
        </w:tc>
      </w:tr>
      <w:tr w:rsidR="008E5048" w:rsidRPr="00145DAA" w14:paraId="5472F501" w14:textId="77777777" w:rsidTr="008E5048">
        <w:trPr>
          <w:trHeight w:val="105"/>
        </w:trPr>
        <w:tc>
          <w:tcPr>
            <w:tcW w:w="1838" w:type="dxa"/>
          </w:tcPr>
          <w:p w14:paraId="2BEC4252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Lunes 14-12</w:t>
            </w:r>
          </w:p>
          <w:p w14:paraId="21B91D8E" w14:textId="77777777" w:rsidR="00126441" w:rsidRPr="00D656EC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656EC">
              <w:rPr>
                <w:rFonts w:ascii="Century Gothic" w:hAnsi="Century Gothic"/>
                <w:b/>
                <w:sz w:val="24"/>
                <w:szCs w:val="24"/>
              </w:rPr>
              <w:t>“Flores de Navidad”</w:t>
            </w:r>
          </w:p>
        </w:tc>
        <w:tc>
          <w:tcPr>
            <w:tcW w:w="4225" w:type="dxa"/>
          </w:tcPr>
          <w:p w14:paraId="55AF9B4A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Inicio: </w:t>
            </w:r>
            <w:r w:rsidRPr="008E5048">
              <w:rPr>
                <w:rFonts w:ascii="Century Gothic" w:hAnsi="Century Gothic"/>
                <w:szCs w:val="24"/>
              </w:rPr>
              <w:t>Recordar el tema de la unidad “La navidad”. Reunir materiales.</w:t>
            </w:r>
          </w:p>
          <w:p w14:paraId="4CE54365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Desarrollo:</w:t>
            </w:r>
            <w:r w:rsidRPr="008E5048">
              <w:rPr>
                <w:rFonts w:ascii="Century Gothic" w:hAnsi="Century Gothic"/>
                <w:szCs w:val="24"/>
              </w:rPr>
              <w:t xml:space="preserve"> Elaborar decoración navideña según instrucciones dadas. (ver video)</w:t>
            </w:r>
          </w:p>
          <w:p w14:paraId="1257478C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Cierre: </w:t>
            </w:r>
            <w:r w:rsidRPr="008E5048">
              <w:rPr>
                <w:rFonts w:ascii="Century Gothic" w:hAnsi="Century Gothic"/>
                <w:szCs w:val="24"/>
              </w:rPr>
              <w:t>Exposición de sus trabajos, responder preguntas</w:t>
            </w:r>
          </w:p>
          <w:p w14:paraId="39606EC5" w14:textId="77777777" w:rsidR="00126441" w:rsidRPr="008E5048" w:rsidRDefault="00126441" w:rsidP="00126441">
            <w:pPr>
              <w:rPr>
                <w:rFonts w:ascii="Century Gothic" w:hAnsi="Century Gothic"/>
                <w:b/>
                <w:szCs w:val="24"/>
              </w:rPr>
            </w:pPr>
          </w:p>
        </w:tc>
        <w:tc>
          <w:tcPr>
            <w:tcW w:w="2863" w:type="dxa"/>
          </w:tcPr>
          <w:p w14:paraId="43865C26" w14:textId="77777777" w:rsidR="00126441" w:rsidRPr="008E5048" w:rsidRDefault="00126441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Materiales</w:t>
            </w:r>
          </w:p>
          <w:p w14:paraId="1489FCD1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-1 cilindro de papel higiénico pintado con témpera de cualquier color.</w:t>
            </w:r>
          </w:p>
          <w:p w14:paraId="0CB49DB1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-tijeras</w:t>
            </w:r>
          </w:p>
          <w:p w14:paraId="081258E2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-pegamento</w:t>
            </w:r>
          </w:p>
          <w:p w14:paraId="42E897D0" w14:textId="77777777" w:rsidR="00126441" w:rsidRPr="008E5048" w:rsidRDefault="00126441" w:rsidP="00126441">
            <w:pPr>
              <w:jc w:val="center"/>
              <w:rPr>
                <w:rFonts w:ascii="Century Gothic" w:hAnsi="Century Gothic" w:cstheme="minorHAnsi"/>
              </w:rPr>
            </w:pPr>
            <w:r w:rsidRPr="008E5048">
              <w:rPr>
                <w:rFonts w:ascii="Century Gothic" w:hAnsi="Century Gothic" w:cstheme="minorHAnsi"/>
              </w:rPr>
              <w:t>-trozo de lana</w:t>
            </w:r>
          </w:p>
          <w:p w14:paraId="7014EBDD" w14:textId="77777777" w:rsidR="00126441" w:rsidRPr="008E5048" w:rsidRDefault="00126441" w:rsidP="00126441">
            <w:pPr>
              <w:jc w:val="center"/>
              <w:rPr>
                <w:rFonts w:ascii="Century Gothic" w:hAnsi="Century Gothic" w:cstheme="minorHAnsi"/>
              </w:rPr>
            </w:pPr>
          </w:p>
          <w:p w14:paraId="6DA96D4D" w14:textId="77777777" w:rsidR="00126441" w:rsidRPr="008E5048" w:rsidRDefault="00C17530" w:rsidP="00126441">
            <w:pPr>
              <w:jc w:val="center"/>
              <w:rPr>
                <w:rFonts w:ascii="Century Gothic" w:hAnsi="Century Gothic"/>
                <w:b/>
                <w:szCs w:val="24"/>
              </w:rPr>
            </w:pPr>
            <w:hyperlink r:id="rId8" w:history="1">
              <w:r w:rsidR="00126441" w:rsidRPr="008E5048">
                <w:rPr>
                  <w:rStyle w:val="Hipervnculo"/>
                  <w:rFonts w:ascii="Century Gothic" w:hAnsi="Century Gothic"/>
                  <w:b/>
                  <w:szCs w:val="24"/>
                </w:rPr>
                <w:t>https://www.youtube.com/watch?v=Q7eLAQZBa14</w:t>
              </w:r>
            </w:hyperlink>
          </w:p>
          <w:p w14:paraId="17D31218" w14:textId="77777777" w:rsidR="008E5B61" w:rsidRDefault="008E5B61" w:rsidP="008E5B61">
            <w:pPr>
              <w:rPr>
                <w:rFonts w:ascii="Century Gothic" w:hAnsi="Century Gothic"/>
                <w:b/>
                <w:szCs w:val="24"/>
              </w:rPr>
            </w:pPr>
          </w:p>
          <w:p w14:paraId="1769E495" w14:textId="77777777" w:rsidR="008E5048" w:rsidRPr="008E5048" w:rsidRDefault="008E5048" w:rsidP="008E5B61">
            <w:pPr>
              <w:rPr>
                <w:rFonts w:ascii="Century Gothic" w:hAnsi="Century Gothic"/>
                <w:b/>
                <w:szCs w:val="24"/>
              </w:rPr>
            </w:pPr>
          </w:p>
        </w:tc>
      </w:tr>
      <w:tr w:rsidR="008E5048" w:rsidRPr="00145DAA" w14:paraId="70826C41" w14:textId="77777777" w:rsidTr="008E5048">
        <w:trPr>
          <w:trHeight w:val="105"/>
        </w:trPr>
        <w:tc>
          <w:tcPr>
            <w:tcW w:w="1838" w:type="dxa"/>
          </w:tcPr>
          <w:p w14:paraId="592E0F23" w14:textId="77777777" w:rsidR="008E5048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Martes </w:t>
            </w:r>
          </w:p>
          <w:p w14:paraId="5707A182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15-12</w:t>
            </w:r>
          </w:p>
          <w:p w14:paraId="5ACBD25D" w14:textId="77777777" w:rsidR="00126441" w:rsidRPr="00D656EC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“La chimenea y el viejito”</w:t>
            </w:r>
          </w:p>
        </w:tc>
        <w:tc>
          <w:tcPr>
            <w:tcW w:w="4225" w:type="dxa"/>
          </w:tcPr>
          <w:p w14:paraId="58522754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Inicio: </w:t>
            </w:r>
            <w:r w:rsidRPr="008E5048">
              <w:rPr>
                <w:rFonts w:ascii="Century Gothic" w:hAnsi="Century Gothic"/>
                <w:szCs w:val="24"/>
              </w:rPr>
              <w:t>Recordar el tema de la unidad “La navidad”. Reunir materiales.</w:t>
            </w:r>
          </w:p>
          <w:p w14:paraId="62BBB0C8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Desarrollo:</w:t>
            </w:r>
            <w:r w:rsidRPr="008E5048">
              <w:rPr>
                <w:rFonts w:ascii="Century Gothic" w:hAnsi="Century Gothic"/>
                <w:szCs w:val="24"/>
              </w:rPr>
              <w:t xml:space="preserve"> Elaborar decoración navideña según instrucciones dadas. (ver video)</w:t>
            </w:r>
          </w:p>
          <w:p w14:paraId="5579DEBE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Cierre: </w:t>
            </w:r>
            <w:r w:rsidRPr="008E5048">
              <w:rPr>
                <w:rFonts w:ascii="Century Gothic" w:hAnsi="Century Gothic"/>
                <w:szCs w:val="24"/>
              </w:rPr>
              <w:t>Exposición de sus trabajos, responder preguntas</w:t>
            </w:r>
          </w:p>
          <w:p w14:paraId="3F63030E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b/>
                <w:szCs w:val="24"/>
              </w:rPr>
            </w:pPr>
          </w:p>
        </w:tc>
        <w:tc>
          <w:tcPr>
            <w:tcW w:w="2863" w:type="dxa"/>
          </w:tcPr>
          <w:p w14:paraId="5478F65E" w14:textId="77777777" w:rsidR="00126441" w:rsidRPr="008E5048" w:rsidRDefault="00126441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Materiales</w:t>
            </w:r>
          </w:p>
          <w:p w14:paraId="3F905C86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-2 cilindros de papel higiénico</w:t>
            </w:r>
          </w:p>
          <w:p w14:paraId="203A5B7F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-Cartulina o papel lustre rojo</w:t>
            </w:r>
          </w:p>
          <w:p w14:paraId="79D4D04E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-Plumón negro</w:t>
            </w:r>
          </w:p>
          <w:p w14:paraId="744830E0" w14:textId="77777777" w:rsidR="00126441" w:rsidRPr="008E5048" w:rsidRDefault="00126441" w:rsidP="00126441">
            <w:pPr>
              <w:pStyle w:val="TableParagraph"/>
              <w:ind w:left="0"/>
              <w:contextualSpacing/>
              <w:jc w:val="center"/>
              <w:rPr>
                <w:rFonts w:cstheme="minorHAnsi"/>
              </w:rPr>
            </w:pPr>
            <w:r w:rsidRPr="008E5048">
              <w:rPr>
                <w:rFonts w:cstheme="minorHAnsi"/>
              </w:rPr>
              <w:t>-Papel lustre o cartulina negra y blanca.</w:t>
            </w:r>
          </w:p>
          <w:p w14:paraId="1087FAFD" w14:textId="77777777" w:rsidR="00737DBB" w:rsidRPr="008E5048" w:rsidRDefault="00737DBB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</w:p>
          <w:p w14:paraId="4BB467E5" w14:textId="77777777" w:rsidR="00126441" w:rsidRPr="008E5048" w:rsidRDefault="00C17530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  <w:hyperlink r:id="rId9" w:history="1">
              <w:r w:rsidR="00737DBB" w:rsidRPr="008E5048">
                <w:rPr>
                  <w:rStyle w:val="Hipervnculo"/>
                  <w:rFonts w:ascii="Century Gothic" w:hAnsi="Century Gothic"/>
                  <w:b/>
                  <w:szCs w:val="24"/>
                </w:rPr>
                <w:t>https://saposyprincesas.elmundo.es/ocio-en-casa/manualidades-para-ninos/manualidades-de-navidad-con-tubos-de-papel-higienico/</w:t>
              </w:r>
            </w:hyperlink>
          </w:p>
          <w:p w14:paraId="63028791" w14:textId="77777777" w:rsidR="00737DBB" w:rsidRDefault="00737DBB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</w:p>
          <w:p w14:paraId="7317BB89" w14:textId="77777777" w:rsidR="008E5048" w:rsidRPr="008E5048" w:rsidRDefault="008E5048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</w:p>
        </w:tc>
      </w:tr>
      <w:tr w:rsidR="00126441" w:rsidRPr="00145DAA" w14:paraId="3A8F082F" w14:textId="77777777" w:rsidTr="008E5048">
        <w:trPr>
          <w:trHeight w:val="105"/>
        </w:trPr>
        <w:tc>
          <w:tcPr>
            <w:tcW w:w="1838" w:type="dxa"/>
          </w:tcPr>
          <w:p w14:paraId="567FF29F" w14:textId="77777777" w:rsidR="008E5048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 xml:space="preserve">Miércoles </w:t>
            </w:r>
          </w:p>
          <w:p w14:paraId="058BA517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16-12</w:t>
            </w:r>
          </w:p>
          <w:p w14:paraId="59492956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“Guirnalda de angelitos</w:t>
            </w:r>
            <w:r w:rsidR="008E5B61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66C3BB1B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DEDE61A" w14:textId="77777777" w:rsidR="00126441" w:rsidRDefault="0012644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225" w:type="dxa"/>
          </w:tcPr>
          <w:p w14:paraId="2AA177D8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Inicio: </w:t>
            </w:r>
            <w:r w:rsidRPr="008E5048">
              <w:rPr>
                <w:rFonts w:ascii="Century Gothic" w:hAnsi="Century Gothic"/>
                <w:szCs w:val="24"/>
              </w:rPr>
              <w:t>Recordar el tema de la unidad “La navidad”. Reunir materiales.</w:t>
            </w:r>
          </w:p>
          <w:p w14:paraId="0F7F71D0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Desarrollo:</w:t>
            </w:r>
            <w:r w:rsidRPr="008E5048">
              <w:rPr>
                <w:rFonts w:ascii="Century Gothic" w:hAnsi="Century Gothic"/>
                <w:szCs w:val="24"/>
              </w:rPr>
              <w:t xml:space="preserve"> Elaborar decoración navideña según instrucciones dadas. (ver video)</w:t>
            </w:r>
          </w:p>
          <w:p w14:paraId="273DF1F6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Cierre: </w:t>
            </w:r>
            <w:r w:rsidRPr="008E5048">
              <w:rPr>
                <w:rFonts w:ascii="Century Gothic" w:hAnsi="Century Gothic"/>
                <w:szCs w:val="24"/>
              </w:rPr>
              <w:t>Exposición de sus trabajos, responder preguntas</w:t>
            </w:r>
          </w:p>
          <w:p w14:paraId="0E782317" w14:textId="77777777" w:rsidR="00126441" w:rsidRPr="008E5048" w:rsidRDefault="00126441" w:rsidP="00126441">
            <w:pPr>
              <w:jc w:val="both"/>
              <w:rPr>
                <w:rFonts w:ascii="Century Gothic" w:hAnsi="Century Gothic"/>
                <w:b/>
                <w:szCs w:val="24"/>
              </w:rPr>
            </w:pPr>
          </w:p>
        </w:tc>
        <w:tc>
          <w:tcPr>
            <w:tcW w:w="2863" w:type="dxa"/>
          </w:tcPr>
          <w:p w14:paraId="31E6F017" w14:textId="77777777" w:rsidR="00126441" w:rsidRPr="008E5048" w:rsidRDefault="00126441" w:rsidP="00126441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Materiales</w:t>
            </w:r>
          </w:p>
          <w:p w14:paraId="039567D1" w14:textId="77777777" w:rsidR="0012644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-1 hoja de oficio o carta blanca</w:t>
            </w:r>
          </w:p>
          <w:p w14:paraId="15BC7F04" w14:textId="77777777" w:rsidR="008E5B6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-Tijeras</w:t>
            </w:r>
          </w:p>
          <w:p w14:paraId="7B6177DE" w14:textId="77777777" w:rsidR="008E5B6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-Cinta adhesiva</w:t>
            </w:r>
          </w:p>
          <w:p w14:paraId="6540816C" w14:textId="77777777" w:rsidR="008E5B6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-Papel lustre o cartulina amarillo</w:t>
            </w:r>
            <w:r w:rsidR="006509DA">
              <w:rPr>
                <w:rFonts w:ascii="Century Gothic" w:hAnsi="Century Gothic"/>
                <w:szCs w:val="24"/>
              </w:rPr>
              <w:t xml:space="preserve"> o crema.</w:t>
            </w:r>
          </w:p>
          <w:p w14:paraId="76B1FD26" w14:textId="77777777" w:rsidR="008E5B61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-Plumón</w:t>
            </w:r>
          </w:p>
          <w:p w14:paraId="254990BE" w14:textId="77777777" w:rsidR="00AD6EAA" w:rsidRPr="008E5048" w:rsidRDefault="00AD6EAA" w:rsidP="00681BE2">
            <w:pPr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-Lana o cinta</w:t>
            </w:r>
          </w:p>
          <w:p w14:paraId="12429F45" w14:textId="77777777" w:rsidR="008E5B6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</w:p>
          <w:p w14:paraId="20E4D02B" w14:textId="77777777" w:rsidR="008E5B61" w:rsidRPr="008E5048" w:rsidRDefault="00C17530" w:rsidP="00681BE2">
            <w:pPr>
              <w:jc w:val="center"/>
              <w:rPr>
                <w:rFonts w:ascii="Century Gothic" w:hAnsi="Century Gothic"/>
                <w:b/>
                <w:szCs w:val="24"/>
              </w:rPr>
            </w:pPr>
            <w:hyperlink r:id="rId10" w:history="1">
              <w:r w:rsidR="008E5B61" w:rsidRPr="008E5048">
                <w:rPr>
                  <w:rStyle w:val="Hipervnculo"/>
                  <w:rFonts w:ascii="Century Gothic" w:hAnsi="Century Gothic"/>
                  <w:b/>
                  <w:szCs w:val="24"/>
                </w:rPr>
                <w:t>https://www.youtube.com/watch?v=4pk0goxMvsA</w:t>
              </w:r>
            </w:hyperlink>
          </w:p>
          <w:p w14:paraId="0512BAA5" w14:textId="77777777" w:rsidR="008E5B61" w:rsidRPr="008E5048" w:rsidRDefault="008E5B61" w:rsidP="00681BE2">
            <w:pPr>
              <w:jc w:val="center"/>
              <w:rPr>
                <w:rFonts w:ascii="Century Gothic" w:hAnsi="Century Gothic"/>
                <w:szCs w:val="24"/>
              </w:rPr>
            </w:pPr>
          </w:p>
        </w:tc>
      </w:tr>
      <w:tr w:rsidR="008E5B61" w:rsidRPr="00145DAA" w14:paraId="209B52A1" w14:textId="77777777" w:rsidTr="008E5048">
        <w:trPr>
          <w:trHeight w:val="105"/>
        </w:trPr>
        <w:tc>
          <w:tcPr>
            <w:tcW w:w="1838" w:type="dxa"/>
          </w:tcPr>
          <w:p w14:paraId="1C39CE6A" w14:textId="77777777" w:rsidR="008E5B61" w:rsidRDefault="008E5B6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Jueves 17-12</w:t>
            </w:r>
          </w:p>
          <w:p w14:paraId="70B07C17" w14:textId="77777777" w:rsidR="008E5B61" w:rsidRDefault="008E5B6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¿Qué aprendimos?</w:t>
            </w:r>
          </w:p>
          <w:p w14:paraId="3D95786A" w14:textId="77777777" w:rsidR="008E5B61" w:rsidRDefault="008E5B6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A39504D" w14:textId="77777777" w:rsidR="008E5B61" w:rsidRDefault="008E5B61" w:rsidP="00681BE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225" w:type="dxa"/>
          </w:tcPr>
          <w:p w14:paraId="73CA72FC" w14:textId="77777777" w:rsidR="008E5B61" w:rsidRPr="008E5048" w:rsidRDefault="008E5B61" w:rsidP="008E5B6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Inicio: </w:t>
            </w:r>
            <w:r w:rsidRPr="008E5048">
              <w:rPr>
                <w:rFonts w:ascii="Century Gothic" w:hAnsi="Century Gothic"/>
                <w:szCs w:val="24"/>
              </w:rPr>
              <w:t>Saludo, Bienvenida, Presentación de accesorios navideños.</w:t>
            </w:r>
          </w:p>
          <w:p w14:paraId="38AA25A8" w14:textId="77777777" w:rsidR="008E5B61" w:rsidRPr="008E5048" w:rsidRDefault="008E5B61" w:rsidP="008E5B6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Desarrollo:</w:t>
            </w:r>
            <w:r w:rsidRPr="008E5048">
              <w:rPr>
                <w:rFonts w:ascii="Century Gothic" w:hAnsi="Century Gothic"/>
                <w:szCs w:val="24"/>
              </w:rPr>
              <w:t xml:space="preserve"> Conversar acerca de lo aprendido durante el año, las actividades realizadas y responder preguntas: ¿Qué fue lo que más te gustó? ¿Qué actividad recordarás siempre? ¿Cómo te sentiste? Entre otras.</w:t>
            </w:r>
          </w:p>
          <w:p w14:paraId="72737E76" w14:textId="77777777" w:rsidR="008E5B61" w:rsidRPr="008E5048" w:rsidRDefault="008E5B61" w:rsidP="008E5B6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Ver video de cierre con fotografías de las actividades del año.</w:t>
            </w:r>
          </w:p>
          <w:p w14:paraId="53C76C4D" w14:textId="77777777" w:rsidR="008E5B61" w:rsidRDefault="008E5B61" w:rsidP="008E5B61">
            <w:pPr>
              <w:jc w:val="both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 xml:space="preserve">Cierre: </w:t>
            </w:r>
            <w:r w:rsidRPr="008E5048">
              <w:rPr>
                <w:rFonts w:ascii="Century Gothic" w:hAnsi="Century Gothic"/>
                <w:szCs w:val="24"/>
              </w:rPr>
              <w:t>Palabras de</w:t>
            </w:r>
            <w:r w:rsidRPr="008E5048">
              <w:rPr>
                <w:rFonts w:ascii="Century Gothic" w:hAnsi="Century Gothic"/>
                <w:b/>
                <w:szCs w:val="24"/>
              </w:rPr>
              <w:t xml:space="preserve"> </w:t>
            </w:r>
            <w:r w:rsidRPr="008E5048">
              <w:rPr>
                <w:rFonts w:ascii="Century Gothic" w:hAnsi="Century Gothic"/>
                <w:szCs w:val="24"/>
              </w:rPr>
              <w:t>desped</w:t>
            </w:r>
            <w:r w:rsidR="009E184F" w:rsidRPr="008E5048">
              <w:rPr>
                <w:rFonts w:ascii="Century Gothic" w:hAnsi="Century Gothic"/>
                <w:szCs w:val="24"/>
              </w:rPr>
              <w:t>ida, buenos deseos y Feliz año 2021.</w:t>
            </w:r>
          </w:p>
          <w:p w14:paraId="2492B47E" w14:textId="77777777" w:rsidR="008E5048" w:rsidRPr="008E5048" w:rsidRDefault="008E5048" w:rsidP="008E5B61">
            <w:pPr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863" w:type="dxa"/>
          </w:tcPr>
          <w:p w14:paraId="2B231C8B" w14:textId="77777777" w:rsidR="009E184F" w:rsidRPr="008E5048" w:rsidRDefault="009E184F" w:rsidP="009E184F">
            <w:pPr>
              <w:jc w:val="center"/>
              <w:rPr>
                <w:rFonts w:ascii="Century Gothic" w:hAnsi="Century Gothic"/>
                <w:b/>
                <w:szCs w:val="24"/>
              </w:rPr>
            </w:pPr>
            <w:r w:rsidRPr="008E5048">
              <w:rPr>
                <w:rFonts w:ascii="Century Gothic" w:hAnsi="Century Gothic"/>
                <w:b/>
                <w:szCs w:val="24"/>
              </w:rPr>
              <w:t>Materiales</w:t>
            </w:r>
          </w:p>
          <w:p w14:paraId="7D0AC102" w14:textId="77777777" w:rsidR="008E5B61" w:rsidRPr="008E5048" w:rsidRDefault="009E184F" w:rsidP="00126441">
            <w:pPr>
              <w:jc w:val="center"/>
              <w:rPr>
                <w:rFonts w:ascii="Century Gothic" w:hAnsi="Century Gothic"/>
                <w:szCs w:val="24"/>
              </w:rPr>
            </w:pPr>
            <w:r w:rsidRPr="008E5048">
              <w:rPr>
                <w:rFonts w:ascii="Century Gothic" w:hAnsi="Century Gothic"/>
                <w:szCs w:val="24"/>
              </w:rPr>
              <w:t>-Accesorio Navideño</w:t>
            </w:r>
          </w:p>
        </w:tc>
      </w:tr>
    </w:tbl>
    <w:p w14:paraId="01BDA95B" w14:textId="77777777" w:rsidR="008E6171" w:rsidRPr="00145DAA" w:rsidRDefault="008E6171" w:rsidP="009E184F">
      <w:pPr>
        <w:rPr>
          <w:rFonts w:ascii="Century Gothic" w:hAnsi="Century Gothic"/>
          <w:sz w:val="36"/>
          <w:szCs w:val="36"/>
        </w:rPr>
      </w:pPr>
    </w:p>
    <w:sectPr w:rsidR="008E6171" w:rsidRPr="00145DAA" w:rsidSect="008E5048">
      <w:headerReference w:type="default" r:id="rId11"/>
      <w:pgSz w:w="11906" w:h="16838" w:code="9"/>
      <w:pgMar w:top="993" w:right="156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8B065" w14:textId="77777777" w:rsidR="00C17530" w:rsidRDefault="00C17530" w:rsidP="00B16B81">
      <w:pPr>
        <w:spacing w:after="0" w:line="240" w:lineRule="auto"/>
      </w:pPr>
      <w:r>
        <w:separator/>
      </w:r>
    </w:p>
  </w:endnote>
  <w:endnote w:type="continuationSeparator" w:id="0">
    <w:p w14:paraId="566641D8" w14:textId="77777777" w:rsidR="00C17530" w:rsidRDefault="00C17530" w:rsidP="00B1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6BBF19C-22E9-4C8A-8B10-20344B3F7F93}"/>
    <w:embedBold r:id="rId2" w:fontKey="{77CB35A8-3D92-45FE-A985-7D6B2D0F7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7C97F0-8D5B-43A8-BB29-F72A3983311E}"/>
    <w:embedBold r:id="rId4" w:fontKey="{6EC028B4-3C26-430C-A240-2A3B96F19CF6}"/>
    <w:embedItalic r:id="rId5" w:fontKey="{597ED46A-5553-455B-B06B-24072FD85B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3607395-0501-4338-AAF8-548D332316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FA1B34A-EF4A-49EC-93E5-6C994140ED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C3368F04-4289-46AA-8F37-3AC052E033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3675F85-6C87-4C40-925E-9D9F4BC42547}"/>
    <w:embedBold r:id="rId10" w:fontKey="{3F119C8C-2EE1-4385-A5A5-515F0966AA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A0D6D97-97C7-409A-B456-B33A3CEB9E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ECFEE90-13E1-44B1-9028-3CD4F50403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3F926C" w14:textId="77777777" w:rsidR="00C17530" w:rsidRDefault="00C17530" w:rsidP="00B16B81">
      <w:pPr>
        <w:spacing w:after="0" w:line="240" w:lineRule="auto"/>
      </w:pPr>
      <w:r>
        <w:separator/>
      </w:r>
    </w:p>
  </w:footnote>
  <w:footnote w:type="continuationSeparator" w:id="0">
    <w:p w14:paraId="246A64DD" w14:textId="77777777" w:rsidR="00C17530" w:rsidRDefault="00C17530" w:rsidP="00B1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FF5F6" w14:textId="77777777" w:rsidR="00E3123F" w:rsidRDefault="00E3123F">
    <w:pPr>
      <w:pStyle w:val="Encabezado"/>
    </w:pPr>
    <w:r w:rsidRPr="00F72481">
      <w:rPr>
        <w:rFonts w:ascii="Century Gothic" w:hAnsi="Century Gothic"/>
        <w:noProof/>
        <w:sz w:val="36"/>
        <w:szCs w:val="36"/>
        <w:lang w:eastAsia="es-C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A80FA82" wp14:editId="2117286B">
              <wp:simplePos x="0" y="0"/>
              <wp:positionH relativeFrom="margin">
                <wp:align>right</wp:align>
              </wp:positionH>
              <wp:positionV relativeFrom="topMargin">
                <wp:posOffset>392430</wp:posOffset>
              </wp:positionV>
              <wp:extent cx="3954145" cy="676275"/>
              <wp:effectExtent l="0" t="0" r="27305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414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6EA95" w14:textId="77777777" w:rsidR="00E3123F" w:rsidRPr="00681BE2" w:rsidRDefault="00681BE2" w:rsidP="00681BE2">
                          <w:pPr>
                            <w:jc w:val="center"/>
                            <w:rPr>
                              <w:rFonts w:ascii="Arial" w:hAnsi="Arial" w:cs="Arial"/>
                              <w:color w:val="333333"/>
                              <w:sz w:val="27"/>
                              <w:szCs w:val="27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27"/>
                              <w:szCs w:val="27"/>
                              <w:shd w:val="clear" w:color="auto" w:fill="FFFFFF"/>
                            </w:rPr>
                            <w:t xml:space="preserve">"La Navidad nos da una oportunidad para detenernos y pensar en las cosas importantes que nos rodean". James Cameron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0FA8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0.15pt;margin-top:30.9pt;width:311.35pt;height:53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">
              <v:textbox>
                <w:txbxContent>
                  <w:p w14:paraId="4C86EA95" w14:textId="77777777" w:rsidR="00E3123F" w:rsidRPr="00681BE2" w:rsidRDefault="00681BE2" w:rsidP="00681BE2">
                    <w:pPr>
                      <w:jc w:val="center"/>
                      <w:rPr>
                        <w:rFonts w:ascii="Arial" w:hAnsi="Arial" w:cs="Arial"/>
                        <w:color w:val="333333"/>
                        <w:sz w:val="27"/>
                        <w:szCs w:val="27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27"/>
                        <w:szCs w:val="27"/>
                        <w:shd w:val="clear" w:color="auto" w:fill="FFFFFF"/>
                      </w:rPr>
                      <w:t xml:space="preserve">"La Navidad nos da una oportunidad para detenernos y pensar en las cosas importantes que nos rodean". James Cameron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10764686" wp14:editId="247C3841">
          <wp:simplePos x="0" y="0"/>
          <wp:positionH relativeFrom="column">
            <wp:posOffset>-346710</wp:posOffset>
          </wp:positionH>
          <wp:positionV relativeFrom="paragraph">
            <wp:posOffset>-30480</wp:posOffset>
          </wp:positionV>
          <wp:extent cx="1419225" cy="51897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auro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1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7696A"/>
    <w:multiLevelType w:val="hybridMultilevel"/>
    <w:tmpl w:val="B5BA3FD0"/>
    <w:lvl w:ilvl="0" w:tplc="427E2C2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15ACD"/>
    <w:multiLevelType w:val="hybridMultilevel"/>
    <w:tmpl w:val="2B76AEDC"/>
    <w:lvl w:ilvl="0" w:tplc="3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EC77D2B"/>
    <w:multiLevelType w:val="hybridMultilevel"/>
    <w:tmpl w:val="38F2F1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4D9"/>
    <w:rsid w:val="0001522E"/>
    <w:rsid w:val="000238F0"/>
    <w:rsid w:val="00047FCC"/>
    <w:rsid w:val="000529D5"/>
    <w:rsid w:val="000737C3"/>
    <w:rsid w:val="00081CC0"/>
    <w:rsid w:val="000A1FDF"/>
    <w:rsid w:val="000A2C07"/>
    <w:rsid w:val="000A39B2"/>
    <w:rsid w:val="000B110A"/>
    <w:rsid w:val="000D238D"/>
    <w:rsid w:val="000D2E6D"/>
    <w:rsid w:val="000E7882"/>
    <w:rsid w:val="00122939"/>
    <w:rsid w:val="00124650"/>
    <w:rsid w:val="00124EAC"/>
    <w:rsid w:val="00126441"/>
    <w:rsid w:val="00144C60"/>
    <w:rsid w:val="00145DAA"/>
    <w:rsid w:val="00166D66"/>
    <w:rsid w:val="00186254"/>
    <w:rsid w:val="00192792"/>
    <w:rsid w:val="001946A2"/>
    <w:rsid w:val="0019497E"/>
    <w:rsid w:val="001B4D51"/>
    <w:rsid w:val="001B4F8B"/>
    <w:rsid w:val="001E3188"/>
    <w:rsid w:val="002115AF"/>
    <w:rsid w:val="00211EC2"/>
    <w:rsid w:val="00212E71"/>
    <w:rsid w:val="00217CB9"/>
    <w:rsid w:val="00223B02"/>
    <w:rsid w:val="00244732"/>
    <w:rsid w:val="002451C5"/>
    <w:rsid w:val="002507B2"/>
    <w:rsid w:val="00250E73"/>
    <w:rsid w:val="0025758A"/>
    <w:rsid w:val="00281694"/>
    <w:rsid w:val="002A1254"/>
    <w:rsid w:val="002B43C6"/>
    <w:rsid w:val="002C2C82"/>
    <w:rsid w:val="002D20C4"/>
    <w:rsid w:val="002F2155"/>
    <w:rsid w:val="002F44EB"/>
    <w:rsid w:val="002F7549"/>
    <w:rsid w:val="002F7F99"/>
    <w:rsid w:val="00303CF5"/>
    <w:rsid w:val="0030515D"/>
    <w:rsid w:val="0030537D"/>
    <w:rsid w:val="00311D07"/>
    <w:rsid w:val="00313589"/>
    <w:rsid w:val="003147C4"/>
    <w:rsid w:val="00316E16"/>
    <w:rsid w:val="00342971"/>
    <w:rsid w:val="00344E24"/>
    <w:rsid w:val="00395AA8"/>
    <w:rsid w:val="003B3367"/>
    <w:rsid w:val="003C45B3"/>
    <w:rsid w:val="003D4752"/>
    <w:rsid w:val="003E1C91"/>
    <w:rsid w:val="003E3B9F"/>
    <w:rsid w:val="003F6A69"/>
    <w:rsid w:val="00431716"/>
    <w:rsid w:val="0046066F"/>
    <w:rsid w:val="00463EFD"/>
    <w:rsid w:val="00467111"/>
    <w:rsid w:val="00472CA5"/>
    <w:rsid w:val="004833C8"/>
    <w:rsid w:val="00494657"/>
    <w:rsid w:val="004B0E98"/>
    <w:rsid w:val="004B1E36"/>
    <w:rsid w:val="004F1739"/>
    <w:rsid w:val="004F18A0"/>
    <w:rsid w:val="004F1FC5"/>
    <w:rsid w:val="004F652B"/>
    <w:rsid w:val="00504AEE"/>
    <w:rsid w:val="005055B6"/>
    <w:rsid w:val="00510573"/>
    <w:rsid w:val="00517191"/>
    <w:rsid w:val="00517AE3"/>
    <w:rsid w:val="005326C2"/>
    <w:rsid w:val="005464A3"/>
    <w:rsid w:val="00552DF6"/>
    <w:rsid w:val="005614BF"/>
    <w:rsid w:val="0056219C"/>
    <w:rsid w:val="00565528"/>
    <w:rsid w:val="00575413"/>
    <w:rsid w:val="005824D9"/>
    <w:rsid w:val="00591F95"/>
    <w:rsid w:val="005B216E"/>
    <w:rsid w:val="005B5EA0"/>
    <w:rsid w:val="005C3F39"/>
    <w:rsid w:val="005E0D93"/>
    <w:rsid w:val="005E28C6"/>
    <w:rsid w:val="00603A70"/>
    <w:rsid w:val="0062630E"/>
    <w:rsid w:val="00633E83"/>
    <w:rsid w:val="00641940"/>
    <w:rsid w:val="006460A2"/>
    <w:rsid w:val="006509DA"/>
    <w:rsid w:val="00652FD3"/>
    <w:rsid w:val="00653310"/>
    <w:rsid w:val="00660486"/>
    <w:rsid w:val="0066383D"/>
    <w:rsid w:val="00674E6F"/>
    <w:rsid w:val="00681BE2"/>
    <w:rsid w:val="0068237D"/>
    <w:rsid w:val="00683989"/>
    <w:rsid w:val="006A0CDF"/>
    <w:rsid w:val="006B494B"/>
    <w:rsid w:val="006E40C4"/>
    <w:rsid w:val="006E6A35"/>
    <w:rsid w:val="00703D60"/>
    <w:rsid w:val="0071433B"/>
    <w:rsid w:val="0072624E"/>
    <w:rsid w:val="00727181"/>
    <w:rsid w:val="007327D6"/>
    <w:rsid w:val="00737DBB"/>
    <w:rsid w:val="007477B6"/>
    <w:rsid w:val="00757DDA"/>
    <w:rsid w:val="00773E91"/>
    <w:rsid w:val="00780D0D"/>
    <w:rsid w:val="0078388B"/>
    <w:rsid w:val="007B22DE"/>
    <w:rsid w:val="007D69F9"/>
    <w:rsid w:val="0080293C"/>
    <w:rsid w:val="00812160"/>
    <w:rsid w:val="0081360B"/>
    <w:rsid w:val="00820920"/>
    <w:rsid w:val="008242F6"/>
    <w:rsid w:val="0083692D"/>
    <w:rsid w:val="008434AF"/>
    <w:rsid w:val="008628FC"/>
    <w:rsid w:val="008678B3"/>
    <w:rsid w:val="008734D4"/>
    <w:rsid w:val="008A2D49"/>
    <w:rsid w:val="008B3508"/>
    <w:rsid w:val="008B3B9C"/>
    <w:rsid w:val="008D19B8"/>
    <w:rsid w:val="008D27CA"/>
    <w:rsid w:val="008E4038"/>
    <w:rsid w:val="008E5048"/>
    <w:rsid w:val="008E5B61"/>
    <w:rsid w:val="008E6171"/>
    <w:rsid w:val="008F1503"/>
    <w:rsid w:val="008F38C5"/>
    <w:rsid w:val="008F49A9"/>
    <w:rsid w:val="00925F8A"/>
    <w:rsid w:val="009757C0"/>
    <w:rsid w:val="009822BF"/>
    <w:rsid w:val="009A14ED"/>
    <w:rsid w:val="009E184F"/>
    <w:rsid w:val="009E1C0D"/>
    <w:rsid w:val="009E1D26"/>
    <w:rsid w:val="009E57FD"/>
    <w:rsid w:val="009F0029"/>
    <w:rsid w:val="009F1C5D"/>
    <w:rsid w:val="00A05E85"/>
    <w:rsid w:val="00A103E9"/>
    <w:rsid w:val="00A11EC0"/>
    <w:rsid w:val="00A14E27"/>
    <w:rsid w:val="00A1547B"/>
    <w:rsid w:val="00A16A58"/>
    <w:rsid w:val="00A21BA3"/>
    <w:rsid w:val="00A23330"/>
    <w:rsid w:val="00A26F57"/>
    <w:rsid w:val="00A3558D"/>
    <w:rsid w:val="00A37AE3"/>
    <w:rsid w:val="00A60594"/>
    <w:rsid w:val="00A623ED"/>
    <w:rsid w:val="00A63C5C"/>
    <w:rsid w:val="00A73498"/>
    <w:rsid w:val="00A73D10"/>
    <w:rsid w:val="00A84DEB"/>
    <w:rsid w:val="00AA4298"/>
    <w:rsid w:val="00AC6D3D"/>
    <w:rsid w:val="00AC7FE0"/>
    <w:rsid w:val="00AD07BE"/>
    <w:rsid w:val="00AD6EAA"/>
    <w:rsid w:val="00AE37A8"/>
    <w:rsid w:val="00B01499"/>
    <w:rsid w:val="00B12DF6"/>
    <w:rsid w:val="00B13917"/>
    <w:rsid w:val="00B13E6C"/>
    <w:rsid w:val="00B16B81"/>
    <w:rsid w:val="00B16FDF"/>
    <w:rsid w:val="00B252AF"/>
    <w:rsid w:val="00B3020C"/>
    <w:rsid w:val="00B505A2"/>
    <w:rsid w:val="00B6235C"/>
    <w:rsid w:val="00B90D55"/>
    <w:rsid w:val="00B96032"/>
    <w:rsid w:val="00BA0761"/>
    <w:rsid w:val="00BA45E1"/>
    <w:rsid w:val="00BA5C22"/>
    <w:rsid w:val="00BB6D4E"/>
    <w:rsid w:val="00BC0DDB"/>
    <w:rsid w:val="00C011A8"/>
    <w:rsid w:val="00C17530"/>
    <w:rsid w:val="00C26857"/>
    <w:rsid w:val="00C33C65"/>
    <w:rsid w:val="00C34B82"/>
    <w:rsid w:val="00C3747E"/>
    <w:rsid w:val="00C52EEE"/>
    <w:rsid w:val="00C57A67"/>
    <w:rsid w:val="00C768A7"/>
    <w:rsid w:val="00C86A73"/>
    <w:rsid w:val="00CA5A34"/>
    <w:rsid w:val="00CA5B6B"/>
    <w:rsid w:val="00CC4A14"/>
    <w:rsid w:val="00CC67B7"/>
    <w:rsid w:val="00CC6BE1"/>
    <w:rsid w:val="00CD05E8"/>
    <w:rsid w:val="00CE18B5"/>
    <w:rsid w:val="00D128AC"/>
    <w:rsid w:val="00D12EDE"/>
    <w:rsid w:val="00D24AB0"/>
    <w:rsid w:val="00D51651"/>
    <w:rsid w:val="00D51F9C"/>
    <w:rsid w:val="00D656EC"/>
    <w:rsid w:val="00D6660E"/>
    <w:rsid w:val="00D711C1"/>
    <w:rsid w:val="00D7241D"/>
    <w:rsid w:val="00D876E9"/>
    <w:rsid w:val="00D91B8B"/>
    <w:rsid w:val="00D94020"/>
    <w:rsid w:val="00D94DEA"/>
    <w:rsid w:val="00D96731"/>
    <w:rsid w:val="00DE20F0"/>
    <w:rsid w:val="00DF4C63"/>
    <w:rsid w:val="00E00884"/>
    <w:rsid w:val="00E04612"/>
    <w:rsid w:val="00E235FE"/>
    <w:rsid w:val="00E31183"/>
    <w:rsid w:val="00E3123F"/>
    <w:rsid w:val="00E465A7"/>
    <w:rsid w:val="00E55F28"/>
    <w:rsid w:val="00E87ED5"/>
    <w:rsid w:val="00EA565B"/>
    <w:rsid w:val="00EA631C"/>
    <w:rsid w:val="00ED0240"/>
    <w:rsid w:val="00ED0C02"/>
    <w:rsid w:val="00ED4038"/>
    <w:rsid w:val="00ED462F"/>
    <w:rsid w:val="00EF20AB"/>
    <w:rsid w:val="00F076ED"/>
    <w:rsid w:val="00F11AAE"/>
    <w:rsid w:val="00F20107"/>
    <w:rsid w:val="00F25917"/>
    <w:rsid w:val="00F45F48"/>
    <w:rsid w:val="00F63304"/>
    <w:rsid w:val="00F72481"/>
    <w:rsid w:val="00F7752F"/>
    <w:rsid w:val="00F95868"/>
    <w:rsid w:val="00FA2AA2"/>
    <w:rsid w:val="00FB435F"/>
    <w:rsid w:val="00FD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EC97E"/>
  <w15:chartTrackingRefBased/>
  <w15:docId w15:val="{A9B1BAF6-4CE6-4A85-9226-30557297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73D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3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1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B81"/>
  </w:style>
  <w:style w:type="paragraph" w:styleId="Piedepgina">
    <w:name w:val="footer"/>
    <w:basedOn w:val="Normal"/>
    <w:link w:val="PiedepginaCar"/>
    <w:uiPriority w:val="99"/>
    <w:unhideWhenUsed/>
    <w:rsid w:val="00B16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B81"/>
  </w:style>
  <w:style w:type="paragraph" w:styleId="Prrafodelista">
    <w:name w:val="List Paragraph"/>
    <w:basedOn w:val="Normal"/>
    <w:uiPriority w:val="34"/>
    <w:qFormat/>
    <w:rsid w:val="009F00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192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238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B13E6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73D10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51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45DAA"/>
    <w:pPr>
      <w:widowControl w:val="0"/>
      <w:autoSpaceDE w:val="0"/>
      <w:autoSpaceDN w:val="0"/>
      <w:spacing w:after="0" w:line="240" w:lineRule="auto"/>
      <w:ind w:left="107"/>
    </w:pPr>
    <w:rPr>
      <w:rFonts w:ascii="Century Gothic" w:eastAsia="Century Gothic" w:hAnsi="Century Gothic" w:cs="Century Gothic"/>
      <w:lang w:val="es-ES" w:eastAsia="es-ES" w:bidi="es-ES"/>
    </w:rPr>
  </w:style>
  <w:style w:type="paragraph" w:customStyle="1" w:styleId="Default">
    <w:name w:val="Default"/>
    <w:rsid w:val="00145DA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E0D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7eLAQZBa1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4pk0goxMv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osyprincesas.elmundo.es/ocio-en-casa/manualidades-para-ninos/manualidades-de-navidad-con-tubos-de-papel-higienic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2121DE5-30D0-4189-99D4-995A9FF0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Gómez</dc:creator>
  <cp:keywords/>
  <dc:description/>
  <cp:lastModifiedBy>CLAUDIA DUARTE</cp:lastModifiedBy>
  <cp:revision>2</cp:revision>
  <dcterms:created xsi:type="dcterms:W3CDTF">2020-12-11T22:45:00Z</dcterms:created>
  <dcterms:modified xsi:type="dcterms:W3CDTF">2020-12-11T22:45:00Z</dcterms:modified>
</cp:coreProperties>
</file>