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XSpec="center" w:tblpY="1666"/>
        <w:tblOverlap w:val="never"/>
        <w:tblW w:w="10632" w:type="dxa"/>
        <w:tblInd w:w="0" w:type="dxa"/>
        <w:tblCellMar>
          <w:top w:w="70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689"/>
        <w:gridCol w:w="7943"/>
      </w:tblGrid>
      <w:tr w:rsidR="001B339D" w:rsidTr="001B339D">
        <w:trPr>
          <w:trHeight w:val="60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4"/>
              <w:jc w:val="center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Guía Ámbito </w:t>
            </w:r>
            <w:r>
              <w:rPr>
                <w:rFonts w:ascii="Century Gothic" w:eastAsia="Century Gothic" w:hAnsi="Century Gothic" w:cs="Century Gothic"/>
                <w:b/>
              </w:rPr>
              <w:t>Comunicación Integral</w:t>
            </w:r>
            <w:r w:rsidRPr="00463F26"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1B339D" w:rsidRPr="00463F26" w:rsidRDefault="001B339D" w:rsidP="001B339D">
            <w:pPr>
              <w:ind w:right="64"/>
              <w:jc w:val="center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 Kínder A y B (Semana </w:t>
            </w:r>
            <w:r>
              <w:rPr>
                <w:rFonts w:ascii="Century Gothic" w:eastAsia="Century Gothic" w:hAnsi="Century Gothic" w:cs="Century Gothic"/>
                <w:b/>
              </w:rPr>
              <w:t>7) (del 11</w:t>
            </w:r>
            <w:r w:rsidRPr="00463F26">
              <w:rPr>
                <w:rFonts w:ascii="Century Gothic" w:eastAsia="Century Gothic" w:hAnsi="Century Gothic" w:cs="Century Gothic"/>
                <w:b/>
              </w:rPr>
              <w:t xml:space="preserve"> al 1</w:t>
            </w:r>
            <w:r>
              <w:rPr>
                <w:rFonts w:ascii="Century Gothic" w:eastAsia="Century Gothic" w:hAnsi="Century Gothic" w:cs="Century Gothic"/>
                <w:b/>
              </w:rPr>
              <w:t>5</w:t>
            </w:r>
            <w:r w:rsidRPr="00463F26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mayo)</w:t>
            </w:r>
          </w:p>
        </w:tc>
      </w:tr>
      <w:tr w:rsidR="001B339D" w:rsidTr="001B339D">
        <w:trPr>
          <w:trHeight w:val="2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1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Núcleo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04578C" w:rsidRDefault="001B339D" w:rsidP="001B339D">
            <w:pPr>
              <w:rPr>
                <w:rFonts w:ascii="Century Gothic" w:hAnsi="Century Gothic"/>
              </w:rPr>
            </w:pPr>
            <w:r w:rsidRPr="0004578C">
              <w:rPr>
                <w:rFonts w:ascii="Century Gothic" w:hAnsi="Century Gothic"/>
              </w:rPr>
              <w:t>Lenguaje Artístico</w:t>
            </w:r>
          </w:p>
        </w:tc>
      </w:tr>
      <w:tr w:rsidR="001B339D" w:rsidRPr="00025885" w:rsidTr="001B339D">
        <w:trPr>
          <w:trHeight w:val="44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2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Objetivo de Aprendizaje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04578C" w:rsidRDefault="001B339D" w:rsidP="001B339D">
            <w:pPr>
              <w:rPr>
                <w:rFonts w:ascii="Century Gothic" w:eastAsia="Times New Roman" w:hAnsi="Century Gothic" w:cstheme="minorHAnsi"/>
              </w:rPr>
            </w:pPr>
            <w:r w:rsidRPr="0004578C">
              <w:rPr>
                <w:rFonts w:ascii="Century Gothic" w:eastAsia="Times New Roman" w:hAnsi="Century Gothic" w:cstheme="minorHAnsi"/>
                <w:b/>
                <w:bCs/>
              </w:rPr>
              <w:t>O.A 5</w:t>
            </w:r>
            <w:r w:rsidRPr="0004578C">
              <w:rPr>
                <w:rFonts w:ascii="Century Gothic" w:eastAsia="Times New Roman" w:hAnsi="Century Gothic" w:cstheme="minorHAnsi"/>
              </w:rPr>
              <w:t>: Representar plásticamente emociones, ideas, experiencias</w:t>
            </w:r>
          </w:p>
          <w:p w:rsidR="001B339D" w:rsidRPr="0004578C" w:rsidRDefault="001B339D" w:rsidP="001B339D">
            <w:pPr>
              <w:rPr>
                <w:rFonts w:ascii="Century Gothic" w:hAnsi="Century Gothic" w:cstheme="minorHAnsi"/>
              </w:rPr>
            </w:pPr>
            <w:r w:rsidRPr="0004578C">
              <w:rPr>
                <w:rFonts w:ascii="Century Gothic" w:eastAsia="Times New Roman" w:hAnsi="Century Gothic" w:cstheme="minorHAnsi"/>
              </w:rPr>
              <w:t xml:space="preserve"> </w:t>
            </w:r>
            <w:proofErr w:type="gramStart"/>
            <w:r w:rsidRPr="0004578C">
              <w:rPr>
                <w:rFonts w:ascii="Century Gothic" w:eastAsia="Times New Roman" w:hAnsi="Century Gothic" w:cstheme="minorHAnsi"/>
              </w:rPr>
              <w:t>e</w:t>
            </w:r>
            <w:proofErr w:type="gramEnd"/>
            <w:r w:rsidRPr="0004578C">
              <w:rPr>
                <w:rFonts w:ascii="Century Gothic" w:eastAsia="Times New Roman" w:hAnsi="Century Gothic" w:cstheme="minorHAnsi"/>
              </w:rPr>
              <w:t xml:space="preserve"> intereses a través de líneas, formas y colores.</w:t>
            </w:r>
          </w:p>
        </w:tc>
      </w:tr>
      <w:tr w:rsidR="001B339D" w:rsidRPr="00025885" w:rsidTr="001B339D">
        <w:trPr>
          <w:trHeight w:val="4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1"/>
            </w:pPr>
            <w:r w:rsidRPr="00463F26">
              <w:rPr>
                <w:rFonts w:ascii="Century Gothic" w:eastAsia="Century Gothic" w:hAnsi="Century Gothic" w:cs="Century Gothic"/>
                <w:b/>
              </w:rPr>
              <w:t xml:space="preserve">Actividad /Instrucción 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04578C" w:rsidRDefault="001B339D" w:rsidP="001B339D">
            <w:pPr>
              <w:rPr>
                <w:rFonts w:ascii="Century Gothic" w:hAnsi="Century Gothic" w:cstheme="minorHAnsi"/>
              </w:rPr>
            </w:pPr>
            <w:r w:rsidRPr="0004578C">
              <w:rPr>
                <w:rFonts w:ascii="Century Gothic" w:hAnsi="Century Gothic" w:cstheme="minorHAnsi"/>
              </w:rPr>
              <w:t xml:space="preserve">Ven escuchan y comentan video “En el fondo del mar”. Luego modelan con </w:t>
            </w:r>
            <w:proofErr w:type="spellStart"/>
            <w:r w:rsidRPr="0004578C">
              <w:rPr>
                <w:rFonts w:ascii="Century Gothic" w:hAnsi="Century Gothic" w:cstheme="minorHAnsi"/>
              </w:rPr>
              <w:t>plasticina</w:t>
            </w:r>
            <w:proofErr w:type="spellEnd"/>
            <w:r w:rsidRPr="0004578C">
              <w:rPr>
                <w:rFonts w:ascii="Century Gothic" w:hAnsi="Century Gothic" w:cstheme="minorHAnsi"/>
              </w:rPr>
              <w:t xml:space="preserve"> los seres vivos del mar.</w:t>
            </w:r>
          </w:p>
        </w:tc>
      </w:tr>
      <w:tr w:rsidR="001B339D" w:rsidRPr="00025885" w:rsidTr="001B339D">
        <w:trPr>
          <w:trHeight w:val="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 w:rsidRPr="00463F26">
              <w:rPr>
                <w:rFonts w:ascii="Century Gothic" w:eastAsia="Century Gothic" w:hAnsi="Century Gothic" w:cs="Century Gothic"/>
                <w:b/>
              </w:rPr>
              <w:t>Contenidos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04578C" w:rsidRDefault="001B339D" w:rsidP="001B339D">
            <w:pPr>
              <w:rPr>
                <w:rFonts w:ascii="Century Gothic" w:hAnsi="Century Gothic"/>
              </w:rPr>
            </w:pPr>
            <w:r w:rsidRPr="0004578C">
              <w:rPr>
                <w:rFonts w:ascii="Century Gothic" w:hAnsi="Century Gothic"/>
              </w:rPr>
              <w:t>Seres del mar.</w:t>
            </w:r>
          </w:p>
        </w:tc>
      </w:tr>
      <w:tr w:rsidR="001B339D" w:rsidRPr="00025885" w:rsidTr="001B339D">
        <w:trPr>
          <w:trHeight w:val="1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463F26" w:rsidRDefault="001B339D" w:rsidP="001B339D">
            <w:pPr>
              <w:ind w:right="61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Materiales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9D" w:rsidRPr="0053004A" w:rsidRDefault="001B339D" w:rsidP="001B339D">
            <w:pPr>
              <w:pStyle w:val="TableParagraph"/>
              <w:spacing w:line="247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" w:history="1">
              <w:r w:rsidRPr="0053004A">
                <w:rPr>
                  <w:rFonts w:asciiTheme="minorHAnsi" w:eastAsiaTheme="minorHAnsi" w:hAnsiTheme="minorHAnsi" w:cstheme="minorBidi"/>
                  <w:color w:val="0000FF"/>
                  <w:sz w:val="20"/>
                  <w:szCs w:val="20"/>
                  <w:u w:val="single"/>
                  <w:lang w:val="es-CL" w:eastAsia="en-US" w:bidi="ar-SA"/>
                </w:rPr>
                <w:t>https://www.youtube.com/watch?reload=9&amp;v=omkpNvrOJVE</w:t>
              </w:r>
            </w:hyperlink>
            <w:r>
              <w:rPr>
                <w:rFonts w:asciiTheme="minorHAnsi" w:eastAsiaTheme="minorHAnsi" w:hAnsiTheme="minorHAnsi" w:cstheme="minorBidi"/>
                <w:sz w:val="20"/>
                <w:szCs w:val="20"/>
                <w:lang w:val="es-CL" w:eastAsia="en-US" w:bidi="ar-SA"/>
              </w:rPr>
              <w:t xml:space="preserve"> </w:t>
            </w:r>
            <w:proofErr w:type="spellStart"/>
            <w:r w:rsidRPr="0053004A">
              <w:t>plasticina</w:t>
            </w:r>
            <w:proofErr w:type="spellEnd"/>
            <w:r w:rsidRPr="0053004A">
              <w:t>, hoja</w:t>
            </w:r>
            <w:r w:rsidRPr="0004578C">
              <w:t xml:space="preserve"> de block</w:t>
            </w:r>
            <w:r>
              <w:t>.</w:t>
            </w:r>
          </w:p>
        </w:tc>
      </w:tr>
    </w:tbl>
    <w:p w:rsidR="00240776" w:rsidRDefault="001B339D">
      <w:r>
        <w:t xml:space="preserve">                 </w:t>
      </w:r>
      <w:bookmarkStart w:id="0" w:name="_GoBack"/>
      <w:bookmarkEnd w:id="0"/>
    </w:p>
    <w:p w:rsidR="001B339D" w:rsidRDefault="001B339D"/>
    <w:p w:rsidR="001B339D" w:rsidRDefault="001B339D"/>
    <w:p w:rsidR="001B339D" w:rsidRDefault="001B339D"/>
    <w:p w:rsidR="001B339D" w:rsidRDefault="001B339D"/>
    <w:p w:rsidR="001B339D" w:rsidRDefault="001B339D"/>
    <w:p w:rsidR="001B339D" w:rsidRDefault="001B339D"/>
    <w:tbl>
      <w:tblPr>
        <w:tblStyle w:val="Tablaconcuadrcula"/>
        <w:tblW w:w="10632" w:type="dxa"/>
        <w:tblInd w:w="513" w:type="dxa"/>
        <w:tblLook w:val="04A0" w:firstRow="1" w:lastRow="0" w:firstColumn="1" w:lastColumn="0" w:noHBand="0" w:noVBand="1"/>
      </w:tblPr>
      <w:tblGrid>
        <w:gridCol w:w="3402"/>
        <w:gridCol w:w="3828"/>
        <w:gridCol w:w="3402"/>
      </w:tblGrid>
      <w:tr w:rsidR="001B339D" w:rsidRPr="00776752" w:rsidTr="001B339D">
        <w:trPr>
          <w:trHeight w:val="262"/>
        </w:trPr>
        <w:tc>
          <w:tcPr>
            <w:tcW w:w="3402" w:type="dxa"/>
          </w:tcPr>
          <w:p w:rsidR="001B339D" w:rsidRPr="00463F26" w:rsidRDefault="001B339D" w:rsidP="00097F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INICIO</w:t>
            </w:r>
          </w:p>
        </w:tc>
        <w:tc>
          <w:tcPr>
            <w:tcW w:w="3828" w:type="dxa"/>
          </w:tcPr>
          <w:p w:rsidR="001B339D" w:rsidRPr="00463F26" w:rsidRDefault="001B339D" w:rsidP="00097F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DESARROLLO</w:t>
            </w:r>
          </w:p>
        </w:tc>
        <w:tc>
          <w:tcPr>
            <w:tcW w:w="3402" w:type="dxa"/>
          </w:tcPr>
          <w:p w:rsidR="001B339D" w:rsidRPr="00463F26" w:rsidRDefault="001B339D" w:rsidP="00097F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63F26">
              <w:rPr>
                <w:rFonts w:ascii="Century Gothic" w:hAnsi="Century Gothic"/>
                <w:b/>
                <w:bCs/>
              </w:rPr>
              <w:t>CIERRE</w:t>
            </w:r>
          </w:p>
        </w:tc>
      </w:tr>
      <w:tr w:rsidR="001B339D" w:rsidRPr="00776752" w:rsidTr="001B339D">
        <w:trPr>
          <w:trHeight w:val="1615"/>
        </w:trPr>
        <w:tc>
          <w:tcPr>
            <w:tcW w:w="3402" w:type="dxa"/>
          </w:tcPr>
          <w:p w:rsidR="001B339D" w:rsidRPr="00463F26" w:rsidRDefault="001B339D" w:rsidP="00097F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Active conocimientos previos y pregunte a su hijo(a) ¿Qué sabes del mar? ¿</w:t>
            </w:r>
            <w:r>
              <w:rPr>
                <w:rFonts w:ascii="Century Gothic" w:hAnsi="Century Gothic"/>
              </w:rPr>
              <w:t>Cómo</w:t>
            </w:r>
            <w:r>
              <w:rPr>
                <w:rFonts w:ascii="Century Gothic" w:hAnsi="Century Gothic"/>
              </w:rPr>
              <w:t xml:space="preserve"> es? ¿</w:t>
            </w:r>
            <w:r>
              <w:rPr>
                <w:rFonts w:ascii="Century Gothic" w:hAnsi="Century Gothic"/>
              </w:rPr>
              <w:t>De</w:t>
            </w:r>
            <w:r>
              <w:rPr>
                <w:rFonts w:ascii="Century Gothic" w:hAnsi="Century Gothic"/>
              </w:rPr>
              <w:t xml:space="preserve"> qué está formado? Luego en familia ven y comentan video “En el fondo del mar” Responden preguntas ¿Qué seres vivos habitan en el mar? ¿</w:t>
            </w:r>
            <w:r>
              <w:rPr>
                <w:rFonts w:ascii="Century Gothic" w:hAnsi="Century Gothic"/>
              </w:rPr>
              <w:t>Cuáles</w:t>
            </w:r>
            <w:r>
              <w:rPr>
                <w:rFonts w:ascii="Century Gothic" w:hAnsi="Century Gothic"/>
              </w:rPr>
              <w:t xml:space="preserve"> conoces? ¿</w:t>
            </w:r>
            <w:r>
              <w:rPr>
                <w:rFonts w:ascii="Century Gothic" w:hAnsi="Century Gothic"/>
              </w:rPr>
              <w:t>Qué</w:t>
            </w:r>
            <w:r>
              <w:rPr>
                <w:rFonts w:ascii="Century Gothic" w:hAnsi="Century Gothic"/>
              </w:rPr>
              <w:t xml:space="preserve"> forma tienen? ¿</w:t>
            </w:r>
            <w:r>
              <w:rPr>
                <w:rFonts w:ascii="Century Gothic" w:hAnsi="Century Gothic"/>
              </w:rPr>
              <w:t>Qué</w:t>
            </w:r>
            <w:r>
              <w:rPr>
                <w:rFonts w:ascii="Century Gothic" w:hAnsi="Century Gothic"/>
              </w:rPr>
              <w:t xml:space="preserve"> colores tienen?</w:t>
            </w:r>
          </w:p>
        </w:tc>
        <w:tc>
          <w:tcPr>
            <w:tcW w:w="3828" w:type="dxa"/>
          </w:tcPr>
          <w:p w:rsidR="001B339D" w:rsidRPr="00E27A74" w:rsidRDefault="001B339D" w:rsidP="00097F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Invite a su hijo(a) a realizar un trabajo del fondo marino, para ello entréguele hoja y </w:t>
            </w:r>
            <w:proofErr w:type="spellStart"/>
            <w:r>
              <w:rPr>
                <w:rFonts w:ascii="Century Gothic" w:hAnsi="Century Gothic"/>
              </w:rPr>
              <w:t>plasticina</w:t>
            </w:r>
            <w:proofErr w:type="spellEnd"/>
            <w:r>
              <w:rPr>
                <w:rFonts w:ascii="Century Gothic" w:hAnsi="Century Gothic"/>
              </w:rPr>
              <w:t xml:space="preserve"> de variados colores y pídale que modele seres vivos del mar. Apóyelo si es necesario.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5145">
              <w:rPr>
                <w:rFonts w:ascii="Century Gothic" w:hAnsi="Century Gothic" w:cstheme="minorHAnsi"/>
              </w:rPr>
              <w:t>Pregúntele ¿qué ser vivo estas modelando? ¿</w:t>
            </w:r>
            <w:r w:rsidRPr="001F5145">
              <w:rPr>
                <w:rFonts w:ascii="Century Gothic" w:hAnsi="Century Gothic" w:cstheme="minorHAnsi"/>
              </w:rPr>
              <w:t>Cómo</w:t>
            </w:r>
            <w:r w:rsidRPr="001F5145">
              <w:rPr>
                <w:rFonts w:ascii="Century Gothic" w:hAnsi="Century Gothic" w:cstheme="minorHAnsi"/>
              </w:rPr>
              <w:t xml:space="preserve"> es?</w:t>
            </w:r>
            <w:r>
              <w:rPr>
                <w:rFonts w:ascii="Century Gothic" w:hAnsi="Century Gothic" w:cstheme="minorHAnsi"/>
              </w:rPr>
              <w:t xml:space="preserve"> ¿</w:t>
            </w:r>
            <w:r>
              <w:rPr>
                <w:rFonts w:ascii="Century Gothic" w:hAnsi="Century Gothic" w:cstheme="minorHAnsi"/>
              </w:rPr>
              <w:t>Qué</w:t>
            </w:r>
            <w:r>
              <w:rPr>
                <w:rFonts w:ascii="Century Gothic" w:hAnsi="Century Gothic" w:cstheme="minorHAnsi"/>
              </w:rPr>
              <w:t xml:space="preserve"> forma tienen? ¿</w:t>
            </w:r>
            <w:proofErr w:type="gramStart"/>
            <w:r>
              <w:rPr>
                <w:rFonts w:ascii="Century Gothic" w:hAnsi="Century Gothic" w:cstheme="minorHAnsi"/>
              </w:rPr>
              <w:t>a</w:t>
            </w:r>
            <w:proofErr w:type="gramEnd"/>
            <w:r>
              <w:rPr>
                <w:rFonts w:ascii="Century Gothic" w:hAnsi="Century Gothic" w:cstheme="minorHAnsi"/>
              </w:rPr>
              <w:t xml:space="preserve"> qué se puede parecer? </w:t>
            </w:r>
          </w:p>
        </w:tc>
        <w:tc>
          <w:tcPr>
            <w:tcW w:w="3402" w:type="dxa"/>
          </w:tcPr>
          <w:p w:rsidR="001B339D" w:rsidRDefault="001B339D" w:rsidP="00097FD1">
            <w:pPr>
              <w:ind w:hanging="78"/>
              <w:rPr>
                <w:rFonts w:ascii="Century Gothic" w:hAnsi="Century Gothic"/>
              </w:rPr>
            </w:pPr>
            <w:r w:rsidRPr="00E27A7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Para finalizar el trabajo, pídale que nombre los seres vivos que modelo. Responde preguntas</w:t>
            </w:r>
          </w:p>
          <w:p w:rsidR="001B339D" w:rsidRDefault="001B339D" w:rsidP="00097FD1">
            <w:pPr>
              <w:ind w:hanging="7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Te</w:t>
            </w:r>
            <w:r>
              <w:rPr>
                <w:rFonts w:ascii="Century Gothic" w:hAnsi="Century Gothic"/>
              </w:rPr>
              <w:t xml:space="preserve"> gusto la actividad? ¿</w:t>
            </w:r>
            <w:r>
              <w:rPr>
                <w:rFonts w:ascii="Century Gothic" w:hAnsi="Century Gothic"/>
              </w:rPr>
              <w:t>Por</w:t>
            </w:r>
            <w:r>
              <w:rPr>
                <w:rFonts w:ascii="Century Gothic" w:hAnsi="Century Gothic"/>
              </w:rPr>
              <w:t xml:space="preserve"> qué? ¿</w:t>
            </w:r>
            <w:r>
              <w:rPr>
                <w:rFonts w:ascii="Century Gothic" w:hAnsi="Century Gothic"/>
              </w:rPr>
              <w:t>Te</w:t>
            </w:r>
            <w:r>
              <w:rPr>
                <w:rFonts w:ascii="Century Gothic" w:hAnsi="Century Gothic"/>
              </w:rPr>
              <w:t xml:space="preserve"> fue difícil modelar? ¿</w:t>
            </w:r>
            <w:r>
              <w:rPr>
                <w:rFonts w:ascii="Century Gothic" w:hAnsi="Century Gothic"/>
              </w:rPr>
              <w:t>Qué</w:t>
            </w:r>
            <w:r>
              <w:rPr>
                <w:rFonts w:ascii="Century Gothic" w:hAnsi="Century Gothic"/>
              </w:rPr>
              <w:t xml:space="preserve"> ser vivo te gusta del mar?</w:t>
            </w:r>
          </w:p>
          <w:p w:rsidR="001B339D" w:rsidRDefault="001B339D" w:rsidP="00097FD1">
            <w:pPr>
              <w:ind w:hanging="7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Felicite a su hijo(a) por el </w:t>
            </w:r>
          </w:p>
          <w:p w:rsidR="001B339D" w:rsidRPr="00E27A74" w:rsidRDefault="001B339D" w:rsidP="00097FD1">
            <w:pPr>
              <w:ind w:hanging="7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</w:t>
            </w:r>
            <w:r>
              <w:rPr>
                <w:rFonts w:ascii="Century Gothic" w:hAnsi="Century Gothic"/>
              </w:rPr>
              <w:t xml:space="preserve"> realizado.</w:t>
            </w:r>
          </w:p>
        </w:tc>
      </w:tr>
    </w:tbl>
    <w:p w:rsidR="001B339D" w:rsidRDefault="001B339D" w:rsidP="001B33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EB1B" wp14:editId="10A51FC9">
                <wp:simplePos x="0" y="0"/>
                <wp:positionH relativeFrom="column">
                  <wp:posOffset>280670</wp:posOffset>
                </wp:positionH>
                <wp:positionV relativeFrom="paragraph">
                  <wp:posOffset>104775</wp:posOffset>
                </wp:positionV>
                <wp:extent cx="6800850" cy="4381500"/>
                <wp:effectExtent l="19050" t="1905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381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EAA75" id="Rectángulo 25" o:spid="_x0000_s1026" style="position:absolute;margin-left:22.1pt;margin-top:8.25pt;width:535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" fillcolor="white [3201]" strokecolor="#5b9bd5 [3204]" strokeweight="2.25pt"/>
            </w:pict>
          </mc:Fallback>
        </mc:AlternateContent>
      </w:r>
    </w:p>
    <w:p w:rsidR="001B339D" w:rsidRDefault="001B339D" w:rsidP="001B339D"/>
    <w:p w:rsidR="001B339D" w:rsidRDefault="001B339D" w:rsidP="001B339D">
      <w:pPr>
        <w:jc w:val="right"/>
      </w:pPr>
    </w:p>
    <w:p w:rsidR="001B339D" w:rsidRDefault="001B339D" w:rsidP="001B339D">
      <w:pPr>
        <w:jc w:val="right"/>
      </w:pPr>
    </w:p>
    <w:p w:rsidR="001B339D" w:rsidRDefault="001B339D" w:rsidP="001B339D">
      <w:pPr>
        <w:jc w:val="right"/>
      </w:pPr>
    </w:p>
    <w:p w:rsidR="001B339D" w:rsidRDefault="001B339D" w:rsidP="001B339D">
      <w:pPr>
        <w:jc w:val="right"/>
      </w:pPr>
    </w:p>
    <w:p w:rsidR="001B339D" w:rsidRDefault="001B339D"/>
    <w:p w:rsidR="001B339D" w:rsidRDefault="001B339D"/>
    <w:sectPr w:rsidR="001B339D" w:rsidSect="001B339D">
      <w:headerReference w:type="default" r:id="rId7"/>
      <w:pgSz w:w="12240" w:h="15840"/>
      <w:pgMar w:top="1417" w:right="191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9D" w:rsidRDefault="001B339D" w:rsidP="001B339D">
      <w:pPr>
        <w:spacing w:after="0" w:line="240" w:lineRule="auto"/>
      </w:pPr>
      <w:r>
        <w:separator/>
      </w:r>
    </w:p>
  </w:endnote>
  <w:endnote w:type="continuationSeparator" w:id="0">
    <w:p w:rsidR="001B339D" w:rsidRDefault="001B339D" w:rsidP="001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9D" w:rsidRDefault="001B339D" w:rsidP="001B339D">
      <w:pPr>
        <w:spacing w:after="0" w:line="240" w:lineRule="auto"/>
      </w:pPr>
      <w:r>
        <w:separator/>
      </w:r>
    </w:p>
  </w:footnote>
  <w:footnote w:type="continuationSeparator" w:id="0">
    <w:p w:rsidR="001B339D" w:rsidRDefault="001B339D" w:rsidP="001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9D" w:rsidRDefault="001B339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-211455</wp:posOffset>
          </wp:positionV>
          <wp:extent cx="1162050" cy="424929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24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9D"/>
    <w:rsid w:val="001B339D"/>
    <w:rsid w:val="00240776"/>
    <w:rsid w:val="00B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10036B58-8DAE-4CBD-BF61-AFC66D7B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39D"/>
  </w:style>
  <w:style w:type="paragraph" w:styleId="Piedepgina">
    <w:name w:val="footer"/>
    <w:basedOn w:val="Normal"/>
    <w:link w:val="PiedepginaCar"/>
    <w:uiPriority w:val="99"/>
    <w:unhideWhenUsed/>
    <w:rsid w:val="001B33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39D"/>
  </w:style>
  <w:style w:type="table" w:customStyle="1" w:styleId="TableGrid">
    <w:name w:val="TableGrid"/>
    <w:rsid w:val="001B339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9D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 w:eastAsia="es-ES" w:bidi="es-ES"/>
    </w:rPr>
  </w:style>
  <w:style w:type="table" w:styleId="Tablaconcuadrcula">
    <w:name w:val="Table Grid"/>
    <w:basedOn w:val="Tablanormal"/>
    <w:uiPriority w:val="39"/>
    <w:rsid w:val="001B33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reload=9&amp;v=omkpNvrOJ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Gissela Robledo</cp:lastModifiedBy>
  <cp:revision>1</cp:revision>
  <dcterms:created xsi:type="dcterms:W3CDTF">2020-05-07T19:31:00Z</dcterms:created>
  <dcterms:modified xsi:type="dcterms:W3CDTF">2020-05-07T20:41:00Z</dcterms:modified>
</cp:coreProperties>
</file>